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AF237" w14:textId="4F10A011" w:rsidR="000F6477" w:rsidRPr="00D744BE" w:rsidRDefault="000F6477">
      <w:pPr>
        <w:rPr>
          <w:rFonts w:asciiTheme="majorHAnsi" w:hAnsiTheme="majorHAnsi"/>
        </w:rPr>
      </w:pPr>
      <w:bookmarkStart w:id="0" w:name="_GoBack"/>
      <w:bookmarkEnd w:id="0"/>
      <w:r w:rsidRPr="000F6477">
        <w:rPr>
          <w:rFonts w:asciiTheme="majorHAnsi" w:hAnsiTheme="majorHAnsi"/>
        </w:rPr>
        <w:t xml:space="preserve">NYUAD    </w:t>
      </w:r>
      <w:r>
        <w:rPr>
          <w:rFonts w:asciiTheme="majorHAnsi" w:hAnsiTheme="majorHAnsi"/>
        </w:rPr>
        <w:t xml:space="preserve">   </w:t>
      </w:r>
      <w:r w:rsidRPr="000F6477">
        <w:rPr>
          <w:rFonts w:asciiTheme="majorHAnsi" w:hAnsiTheme="majorHAnsi"/>
        </w:rPr>
        <w:t xml:space="preserve">Spring 2012 </w:t>
      </w:r>
    </w:p>
    <w:p w14:paraId="2A1AEDE4" w14:textId="4AB36182" w:rsidR="000F6477" w:rsidRDefault="000F6477">
      <w:pPr>
        <w:rPr>
          <w:rFonts w:asciiTheme="majorHAnsi" w:hAnsiTheme="majorHAnsi"/>
          <w:b/>
          <w:sz w:val="28"/>
          <w:szCs w:val="28"/>
        </w:rPr>
      </w:pPr>
      <w:r w:rsidRPr="00344EC5">
        <w:rPr>
          <w:rFonts w:asciiTheme="majorHAnsi" w:hAnsiTheme="majorHAnsi"/>
          <w:b/>
          <w:sz w:val="28"/>
          <w:szCs w:val="28"/>
        </w:rPr>
        <w:t xml:space="preserve">ETHNOGRAPHY AS </w:t>
      </w:r>
      <w:r w:rsidR="001F3E70" w:rsidRPr="00344EC5">
        <w:rPr>
          <w:rFonts w:asciiTheme="majorHAnsi" w:hAnsiTheme="majorHAnsi"/>
          <w:b/>
          <w:sz w:val="28"/>
          <w:szCs w:val="28"/>
        </w:rPr>
        <w:t xml:space="preserve">ART, </w:t>
      </w:r>
      <w:r w:rsidR="001F3E70">
        <w:rPr>
          <w:rFonts w:asciiTheme="majorHAnsi" w:hAnsiTheme="majorHAnsi"/>
          <w:b/>
          <w:sz w:val="28"/>
          <w:szCs w:val="28"/>
        </w:rPr>
        <w:t>SCIENCE, AND</w:t>
      </w:r>
      <w:r w:rsidRPr="00344EC5">
        <w:rPr>
          <w:rFonts w:asciiTheme="majorHAnsi" w:hAnsiTheme="majorHAnsi"/>
          <w:b/>
          <w:sz w:val="28"/>
          <w:szCs w:val="28"/>
        </w:rPr>
        <w:t xml:space="preserve"> SURVIVAL </w:t>
      </w:r>
      <w:r w:rsidR="001F3E70" w:rsidRPr="00344EC5">
        <w:rPr>
          <w:rFonts w:asciiTheme="majorHAnsi" w:hAnsiTheme="majorHAnsi"/>
          <w:b/>
          <w:sz w:val="28"/>
          <w:szCs w:val="28"/>
        </w:rPr>
        <w:t>SKILL</w:t>
      </w:r>
    </w:p>
    <w:p w14:paraId="6625095C" w14:textId="77777777" w:rsidR="00D744BE" w:rsidRPr="00D744BE" w:rsidRDefault="00D744BE">
      <w:pPr>
        <w:rPr>
          <w:rFonts w:asciiTheme="majorHAnsi" w:hAnsiTheme="majorHAnsi"/>
          <w:b/>
          <w:sz w:val="28"/>
          <w:szCs w:val="28"/>
        </w:rPr>
      </w:pPr>
    </w:p>
    <w:p w14:paraId="35E4FDD7" w14:textId="0E518EE3" w:rsidR="000F6477" w:rsidRDefault="000F6477">
      <w:pPr>
        <w:rPr>
          <w:rFonts w:asciiTheme="majorHAnsi" w:hAnsiTheme="majorHAnsi"/>
        </w:rPr>
      </w:pPr>
      <w:r w:rsidRPr="000F6477">
        <w:rPr>
          <w:rFonts w:asciiTheme="majorHAnsi" w:hAnsiTheme="majorHAnsi"/>
        </w:rPr>
        <w:t>Instructor: Prof. Georgi Derluguian, Sama Tower 1320</w:t>
      </w:r>
      <w:r w:rsidR="00D744BE">
        <w:rPr>
          <w:rFonts w:asciiTheme="majorHAnsi" w:hAnsiTheme="majorHAnsi"/>
        </w:rPr>
        <w:t xml:space="preserve">;  </w:t>
      </w:r>
      <w:hyperlink r:id="rId6" w:history="1">
        <w:r w:rsidR="009A744A" w:rsidRPr="00EF4F45">
          <w:rPr>
            <w:rStyle w:val="Hyperlink"/>
            <w:rFonts w:asciiTheme="majorHAnsi" w:hAnsiTheme="majorHAnsi"/>
          </w:rPr>
          <w:t>GD44@NYU.edu</w:t>
        </w:r>
      </w:hyperlink>
    </w:p>
    <w:p w14:paraId="085D68F6" w14:textId="56F937EE" w:rsidR="009A744A" w:rsidRDefault="009A744A">
      <w:pPr>
        <w:rPr>
          <w:rFonts w:asciiTheme="majorHAnsi" w:hAnsiTheme="majorHAnsi"/>
        </w:rPr>
      </w:pPr>
      <w:r>
        <w:rPr>
          <w:rFonts w:asciiTheme="majorHAnsi" w:hAnsiTheme="majorHAnsi"/>
        </w:rPr>
        <w:t>Office hours: By appointment (e-mail)</w:t>
      </w:r>
    </w:p>
    <w:p w14:paraId="2CEAFEC4" w14:textId="77777777" w:rsidR="000F6477" w:rsidRDefault="000F6477">
      <w:pPr>
        <w:rPr>
          <w:rFonts w:asciiTheme="majorHAnsi" w:hAnsiTheme="majorHAnsi"/>
        </w:rPr>
      </w:pPr>
    </w:p>
    <w:p w14:paraId="022D574F" w14:textId="1CD4153F" w:rsidR="000F6477" w:rsidRPr="006B42A8" w:rsidRDefault="004D2E02" w:rsidP="009A744A">
      <w:pPr>
        <w:ind w:firstLine="630"/>
        <w:jc w:val="right"/>
        <w:rPr>
          <w:rFonts w:ascii="Bookman Old Style" w:hAnsi="Bookman Old Style"/>
          <w:i/>
          <w:sz w:val="22"/>
          <w:szCs w:val="22"/>
        </w:rPr>
      </w:pPr>
      <w:r>
        <w:rPr>
          <w:rFonts w:ascii="Bookman Old Style" w:hAnsi="Bookman Old Style"/>
          <w:i/>
          <w:sz w:val="22"/>
          <w:szCs w:val="22"/>
        </w:rPr>
        <w:t>How strange are</w:t>
      </w:r>
      <w:r w:rsidR="00DE12F7">
        <w:rPr>
          <w:rFonts w:ascii="Bookman Old Style" w:hAnsi="Bookman Old Style"/>
          <w:i/>
          <w:sz w:val="22"/>
          <w:szCs w:val="22"/>
        </w:rPr>
        <w:t xml:space="preserve"> these people</w:t>
      </w:r>
    </w:p>
    <w:p w14:paraId="207B2CAC" w14:textId="17B5A5C6" w:rsidR="000F6477" w:rsidRPr="006B42A8" w:rsidRDefault="000F6477" w:rsidP="009A744A">
      <w:pPr>
        <w:ind w:firstLine="630"/>
        <w:jc w:val="right"/>
        <w:rPr>
          <w:rFonts w:ascii="Bookman Old Style" w:hAnsi="Bookman Old Style"/>
          <w:i/>
          <w:sz w:val="22"/>
          <w:szCs w:val="22"/>
        </w:rPr>
      </w:pPr>
      <w:r w:rsidRPr="006B42A8">
        <w:rPr>
          <w:rFonts w:ascii="Bookman Old Style" w:hAnsi="Bookman Old Style"/>
          <w:i/>
          <w:sz w:val="22"/>
          <w:szCs w:val="22"/>
        </w:rPr>
        <w:t xml:space="preserve">How </w:t>
      </w:r>
      <w:r w:rsidR="004D2E02">
        <w:rPr>
          <w:rFonts w:ascii="Bookman Old Style" w:hAnsi="Bookman Old Style"/>
          <w:i/>
          <w:sz w:val="22"/>
          <w:szCs w:val="22"/>
        </w:rPr>
        <w:t>strange I am</w:t>
      </w:r>
    </w:p>
    <w:p w14:paraId="306D7417" w14:textId="1704B7B7" w:rsidR="000F6477" w:rsidRPr="006B42A8" w:rsidRDefault="004D2E02" w:rsidP="009A744A">
      <w:pPr>
        <w:ind w:firstLine="630"/>
        <w:jc w:val="right"/>
        <w:rPr>
          <w:rFonts w:ascii="Bookman Old Style" w:hAnsi="Bookman Old Style"/>
          <w:i/>
          <w:sz w:val="22"/>
          <w:szCs w:val="22"/>
        </w:rPr>
      </w:pPr>
      <w:r>
        <w:rPr>
          <w:rFonts w:ascii="Bookman Old Style" w:hAnsi="Bookman Old Style"/>
          <w:i/>
          <w:sz w:val="22"/>
          <w:szCs w:val="22"/>
        </w:rPr>
        <w:t>How strange we are</w:t>
      </w:r>
    </w:p>
    <w:p w14:paraId="3AF8EA0E" w14:textId="2B08A2C0" w:rsidR="000F6477" w:rsidRPr="00156641" w:rsidRDefault="00344EC5" w:rsidP="009A744A">
      <w:pPr>
        <w:ind w:left="360" w:firstLine="630"/>
        <w:jc w:val="right"/>
        <w:rPr>
          <w:rFonts w:ascii="Bookman Old Style" w:hAnsi="Bookman Old Style"/>
          <w:sz w:val="22"/>
          <w:szCs w:val="22"/>
        </w:rPr>
      </w:pPr>
      <w:r w:rsidRPr="006B42A8">
        <w:rPr>
          <w:rFonts w:ascii="Bookman Old Style" w:hAnsi="Bookman Old Style"/>
          <w:i/>
          <w:sz w:val="22"/>
          <w:szCs w:val="22"/>
        </w:rPr>
        <w:t xml:space="preserve">    </w:t>
      </w:r>
      <w:r w:rsidR="00156641">
        <w:rPr>
          <w:rFonts w:ascii="Bookman Old Style" w:hAnsi="Bookman Old Style"/>
          <w:sz w:val="22"/>
          <w:szCs w:val="22"/>
        </w:rPr>
        <w:t xml:space="preserve">Norbert Elias </w:t>
      </w:r>
      <w:r w:rsidR="00D81C79" w:rsidRPr="00156641">
        <w:rPr>
          <w:rFonts w:ascii="Bookman Old Style" w:hAnsi="Bookman Old Style"/>
          <w:sz w:val="22"/>
          <w:szCs w:val="22"/>
        </w:rPr>
        <w:t xml:space="preserve">watching </w:t>
      </w:r>
      <w:r w:rsidR="00156641" w:rsidRPr="00156641">
        <w:rPr>
          <w:rFonts w:ascii="Bookman Old Style" w:hAnsi="Bookman Old Style"/>
          <w:sz w:val="22"/>
          <w:szCs w:val="22"/>
        </w:rPr>
        <w:t xml:space="preserve">a crowd </w:t>
      </w:r>
      <w:r w:rsidR="000F6477" w:rsidRPr="00156641">
        <w:rPr>
          <w:rFonts w:ascii="Bookman Old Style" w:hAnsi="Bookman Old Style"/>
          <w:sz w:val="22"/>
          <w:szCs w:val="22"/>
        </w:rPr>
        <w:t>in Morocco</w:t>
      </w:r>
    </w:p>
    <w:p w14:paraId="4CB99C6E" w14:textId="5EB09C7B" w:rsidR="000F6477" w:rsidRDefault="000F6477">
      <w:pPr>
        <w:rPr>
          <w:rFonts w:asciiTheme="majorHAnsi" w:hAnsiTheme="majorHAnsi"/>
        </w:rPr>
      </w:pPr>
      <w:r>
        <w:rPr>
          <w:rFonts w:asciiTheme="majorHAnsi" w:hAnsiTheme="majorHAnsi"/>
        </w:rPr>
        <w:t xml:space="preserve">                </w:t>
      </w:r>
    </w:p>
    <w:p w14:paraId="5217C0BC" w14:textId="7E4F822E" w:rsidR="009A744A" w:rsidRDefault="000F6477" w:rsidP="002949D7">
      <w:pPr>
        <w:jc w:val="both"/>
        <w:rPr>
          <w:rFonts w:asciiTheme="majorHAnsi" w:hAnsiTheme="majorHAnsi"/>
        </w:rPr>
      </w:pPr>
      <w:r w:rsidRPr="000F6477">
        <w:rPr>
          <w:rFonts w:asciiTheme="majorHAnsi" w:hAnsiTheme="majorHAnsi"/>
          <w:b/>
        </w:rPr>
        <w:t>Course description:</w:t>
      </w:r>
      <w:r>
        <w:rPr>
          <w:rFonts w:asciiTheme="majorHAnsi" w:hAnsiTheme="majorHAnsi"/>
        </w:rPr>
        <w:t xml:space="preserve"> Where in the world are you? That is our question. The place is</w:t>
      </w:r>
      <w:r w:rsidR="00D81C79">
        <w:rPr>
          <w:rFonts w:asciiTheme="majorHAnsi" w:hAnsiTheme="majorHAnsi"/>
        </w:rPr>
        <w:t xml:space="preserve"> called</w:t>
      </w:r>
      <w:r>
        <w:rPr>
          <w:rFonts w:asciiTheme="majorHAnsi" w:hAnsiTheme="majorHAnsi"/>
        </w:rPr>
        <w:t xml:space="preserve">, say, </w:t>
      </w:r>
      <w:r w:rsidR="00D81C79">
        <w:rPr>
          <w:rFonts w:asciiTheme="majorHAnsi" w:hAnsiTheme="majorHAnsi"/>
        </w:rPr>
        <w:t>Molv</w:t>
      </w:r>
      <w:r w:rsidRPr="002949D7">
        <w:rPr>
          <w:rFonts w:asciiTheme="majorHAnsi" w:hAnsiTheme="majorHAnsi"/>
        </w:rPr>
        <w:t>ânia</w:t>
      </w:r>
      <w:r w:rsidR="00BF7AD3">
        <w:rPr>
          <w:rFonts w:asciiTheme="majorHAnsi" w:hAnsiTheme="majorHAnsi"/>
        </w:rPr>
        <w:t xml:space="preserve"> </w:t>
      </w:r>
      <w:r w:rsidR="00BF7AD3" w:rsidRPr="00BF7AD3">
        <w:rPr>
          <w:rFonts w:asciiTheme="majorHAnsi" w:hAnsiTheme="majorHAnsi"/>
          <w:sz w:val="20"/>
          <w:szCs w:val="20"/>
        </w:rPr>
        <w:t>(*really exists</w:t>
      </w:r>
      <w:r w:rsidR="001F3E70">
        <w:rPr>
          <w:rFonts w:asciiTheme="majorHAnsi" w:hAnsiTheme="majorHAnsi"/>
          <w:sz w:val="20"/>
          <w:szCs w:val="20"/>
        </w:rPr>
        <w:t xml:space="preserve"> only</w:t>
      </w:r>
      <w:r w:rsidR="00BF7AD3" w:rsidRPr="00BF7AD3">
        <w:rPr>
          <w:rFonts w:asciiTheme="majorHAnsi" w:hAnsiTheme="majorHAnsi"/>
          <w:sz w:val="20"/>
          <w:szCs w:val="20"/>
        </w:rPr>
        <w:t xml:space="preserve"> on the internet)</w:t>
      </w:r>
      <w:r w:rsidRPr="00BF7AD3">
        <w:rPr>
          <w:rFonts w:asciiTheme="majorHAnsi" w:hAnsiTheme="majorHAnsi"/>
          <w:sz w:val="20"/>
          <w:szCs w:val="20"/>
        </w:rPr>
        <w:t>.</w:t>
      </w:r>
      <w:r>
        <w:rPr>
          <w:rFonts w:asciiTheme="majorHAnsi" w:hAnsiTheme="majorHAnsi"/>
        </w:rPr>
        <w:t xml:space="preserve"> </w:t>
      </w:r>
      <w:r w:rsidR="002949D7">
        <w:rPr>
          <w:rFonts w:asciiTheme="majorHAnsi" w:hAnsiTheme="majorHAnsi"/>
        </w:rPr>
        <w:t xml:space="preserve">The locals </w:t>
      </w:r>
      <w:r w:rsidR="00FE0347">
        <w:rPr>
          <w:rFonts w:asciiTheme="majorHAnsi" w:hAnsiTheme="majorHAnsi"/>
        </w:rPr>
        <w:t xml:space="preserve">are in every respect strange. </w:t>
      </w:r>
      <w:r w:rsidR="00FE0347" w:rsidRPr="00D744BE">
        <w:rPr>
          <w:rFonts w:asciiTheme="majorHAnsi" w:hAnsiTheme="majorHAnsi"/>
          <w:sz w:val="20"/>
          <w:szCs w:val="20"/>
        </w:rPr>
        <w:t>(Ethnography r</w:t>
      </w:r>
      <w:r w:rsidR="002949D7" w:rsidRPr="00D744BE">
        <w:rPr>
          <w:rFonts w:asciiTheme="majorHAnsi" w:hAnsiTheme="majorHAnsi"/>
          <w:sz w:val="20"/>
          <w:szCs w:val="20"/>
        </w:rPr>
        <w:t xml:space="preserve">ule N 1. If they </w:t>
      </w:r>
      <w:r w:rsidR="00BF7AD3" w:rsidRPr="00D744BE">
        <w:rPr>
          <w:rFonts w:asciiTheme="majorHAnsi" w:hAnsiTheme="majorHAnsi"/>
          <w:sz w:val="20"/>
          <w:szCs w:val="20"/>
        </w:rPr>
        <w:t xml:space="preserve">don’t </w:t>
      </w:r>
      <w:r w:rsidR="002949D7" w:rsidRPr="00D744BE">
        <w:rPr>
          <w:rFonts w:asciiTheme="majorHAnsi" w:hAnsiTheme="majorHAnsi"/>
          <w:sz w:val="20"/>
          <w:szCs w:val="20"/>
        </w:rPr>
        <w:t xml:space="preserve">look </w:t>
      </w:r>
      <w:r w:rsidR="001F3E70">
        <w:rPr>
          <w:rFonts w:asciiTheme="majorHAnsi" w:hAnsiTheme="majorHAnsi"/>
          <w:sz w:val="20"/>
          <w:szCs w:val="20"/>
        </w:rPr>
        <w:t>strange</w:t>
      </w:r>
      <w:r w:rsidR="002949D7" w:rsidRPr="00D744BE">
        <w:rPr>
          <w:rFonts w:asciiTheme="majorHAnsi" w:hAnsiTheme="majorHAnsi"/>
          <w:sz w:val="20"/>
          <w:szCs w:val="20"/>
        </w:rPr>
        <w:t xml:space="preserve">, then </w:t>
      </w:r>
      <w:r w:rsidR="00BF7AD3" w:rsidRPr="00D744BE">
        <w:rPr>
          <w:rFonts w:asciiTheme="majorHAnsi" w:hAnsiTheme="majorHAnsi"/>
          <w:sz w:val="20"/>
          <w:szCs w:val="20"/>
        </w:rPr>
        <w:t xml:space="preserve">something is strange with </w:t>
      </w:r>
      <w:r w:rsidR="002949D7" w:rsidRPr="00D744BE">
        <w:rPr>
          <w:rFonts w:asciiTheme="majorHAnsi" w:hAnsiTheme="majorHAnsi"/>
          <w:sz w:val="20"/>
          <w:szCs w:val="20"/>
        </w:rPr>
        <w:t>you</w:t>
      </w:r>
      <w:r w:rsidR="00BF7AD3" w:rsidRPr="00D744BE">
        <w:rPr>
          <w:rFonts w:asciiTheme="majorHAnsi" w:hAnsiTheme="majorHAnsi"/>
          <w:sz w:val="20"/>
          <w:szCs w:val="20"/>
        </w:rPr>
        <w:t>; develop curiosity</w:t>
      </w:r>
      <w:r w:rsidR="002949D7" w:rsidRPr="00D744BE">
        <w:rPr>
          <w:rFonts w:asciiTheme="majorHAnsi" w:hAnsiTheme="majorHAnsi"/>
          <w:sz w:val="20"/>
          <w:szCs w:val="20"/>
        </w:rPr>
        <w:t>.)</w:t>
      </w:r>
      <w:r w:rsidR="002949D7">
        <w:rPr>
          <w:rFonts w:asciiTheme="majorHAnsi" w:hAnsiTheme="majorHAnsi"/>
        </w:rPr>
        <w:t xml:space="preserve"> </w:t>
      </w:r>
      <w:r w:rsidR="00D81C79">
        <w:rPr>
          <w:rFonts w:asciiTheme="majorHAnsi" w:hAnsiTheme="majorHAnsi"/>
        </w:rPr>
        <w:t xml:space="preserve">How do you locate yourself in the unfamiliar social fields? You may start with the </w:t>
      </w:r>
      <w:r w:rsidR="001F3E70">
        <w:rPr>
          <w:rFonts w:asciiTheme="majorHAnsi" w:hAnsiTheme="majorHAnsi"/>
        </w:rPr>
        <w:t>age-</w:t>
      </w:r>
      <w:r w:rsidR="00D81C79">
        <w:rPr>
          <w:rFonts w:asciiTheme="majorHAnsi" w:hAnsiTheme="majorHAnsi"/>
        </w:rPr>
        <w:t xml:space="preserve">old method </w:t>
      </w:r>
      <w:r w:rsidR="00D744BE">
        <w:rPr>
          <w:rFonts w:asciiTheme="majorHAnsi" w:hAnsiTheme="majorHAnsi"/>
        </w:rPr>
        <w:t>lately called</w:t>
      </w:r>
      <w:r w:rsidR="00FE0347">
        <w:rPr>
          <w:rFonts w:asciiTheme="majorHAnsi" w:hAnsiTheme="majorHAnsi"/>
        </w:rPr>
        <w:t xml:space="preserve"> </w:t>
      </w:r>
      <w:r w:rsidR="00D81C79">
        <w:rPr>
          <w:rFonts w:asciiTheme="majorHAnsi" w:hAnsiTheme="majorHAnsi"/>
        </w:rPr>
        <w:t>‘vacuum cleaner’, i.</w:t>
      </w:r>
      <w:r w:rsidR="00D744BE">
        <w:rPr>
          <w:rFonts w:asciiTheme="majorHAnsi" w:hAnsiTheme="majorHAnsi"/>
        </w:rPr>
        <w:t>e. suck in everything around</w:t>
      </w:r>
      <w:r w:rsidR="00D81C79">
        <w:rPr>
          <w:rFonts w:asciiTheme="majorHAnsi" w:hAnsiTheme="majorHAnsi"/>
        </w:rPr>
        <w:t>. But how do you know whether it is really everything and n</w:t>
      </w:r>
      <w:r w:rsidR="00BF7AD3">
        <w:rPr>
          <w:rFonts w:asciiTheme="majorHAnsi" w:hAnsiTheme="majorHAnsi"/>
        </w:rPr>
        <w:t>othing important was missed? But</w:t>
      </w:r>
      <w:r w:rsidR="009C46C4">
        <w:rPr>
          <w:rFonts w:asciiTheme="majorHAnsi" w:hAnsiTheme="majorHAnsi"/>
        </w:rPr>
        <w:t xml:space="preserve"> what</w:t>
      </w:r>
      <w:r w:rsidR="00D81C79">
        <w:rPr>
          <w:rFonts w:asciiTheme="majorHAnsi" w:hAnsiTheme="majorHAnsi"/>
        </w:rPr>
        <w:t xml:space="preserve"> does ‘important’ look like? </w:t>
      </w:r>
      <w:r w:rsidR="00FE0347">
        <w:rPr>
          <w:rFonts w:asciiTheme="majorHAnsi" w:hAnsiTheme="majorHAnsi"/>
        </w:rPr>
        <w:t>How do you get ‘impo</w:t>
      </w:r>
      <w:r w:rsidR="00D744BE">
        <w:rPr>
          <w:rFonts w:asciiTheme="majorHAnsi" w:hAnsiTheme="majorHAnsi"/>
        </w:rPr>
        <w:t>rtant’ from under the rug? And i</w:t>
      </w:r>
      <w:r w:rsidR="00FE0347">
        <w:rPr>
          <w:rFonts w:asciiTheme="majorHAnsi" w:hAnsiTheme="majorHAnsi"/>
        </w:rPr>
        <w:t>s it under the rug or perhaps right under your nose?</w:t>
      </w:r>
      <w:r w:rsidR="009C46C4">
        <w:rPr>
          <w:rFonts w:asciiTheme="majorHAnsi" w:hAnsiTheme="majorHAnsi"/>
        </w:rPr>
        <w:t xml:space="preserve"> </w:t>
      </w:r>
      <w:r w:rsidR="009C46C4">
        <w:rPr>
          <w:rFonts w:asciiTheme="majorHAnsi" w:hAnsiTheme="majorHAnsi"/>
          <w:sz w:val="20"/>
          <w:szCs w:val="20"/>
        </w:rPr>
        <w:t>(** No</w:t>
      </w:r>
      <w:r w:rsidR="009C46C4" w:rsidRPr="009C46C4">
        <w:rPr>
          <w:rFonts w:asciiTheme="majorHAnsi" w:hAnsiTheme="majorHAnsi"/>
          <w:sz w:val="20"/>
          <w:szCs w:val="20"/>
        </w:rPr>
        <w:t xml:space="preserve">, you will not </w:t>
      </w:r>
      <w:r w:rsidR="00D744BE">
        <w:rPr>
          <w:rFonts w:asciiTheme="majorHAnsi" w:hAnsiTheme="majorHAnsi"/>
          <w:sz w:val="20"/>
          <w:szCs w:val="20"/>
        </w:rPr>
        <w:t xml:space="preserve">be subjected to </w:t>
      </w:r>
      <w:r w:rsidR="009C46C4" w:rsidRPr="009C46C4">
        <w:rPr>
          <w:rFonts w:asciiTheme="majorHAnsi" w:hAnsiTheme="majorHAnsi"/>
          <w:sz w:val="20"/>
          <w:szCs w:val="20"/>
        </w:rPr>
        <w:t xml:space="preserve">philosophy of Lüdwig Wittgenstein although </w:t>
      </w:r>
      <w:r w:rsidR="001F3E70">
        <w:rPr>
          <w:rFonts w:asciiTheme="majorHAnsi" w:hAnsiTheme="majorHAnsi"/>
          <w:sz w:val="20"/>
          <w:szCs w:val="20"/>
        </w:rPr>
        <w:t xml:space="preserve">looking for the hidden right on the surface of things </w:t>
      </w:r>
      <w:r w:rsidR="009C46C4" w:rsidRPr="009C46C4">
        <w:rPr>
          <w:rFonts w:asciiTheme="majorHAnsi" w:hAnsiTheme="majorHAnsi"/>
          <w:sz w:val="20"/>
          <w:szCs w:val="20"/>
        </w:rPr>
        <w:t>was his famous contribution to knowledge.)</w:t>
      </w:r>
      <w:r w:rsidR="00FE0347">
        <w:rPr>
          <w:rFonts w:asciiTheme="majorHAnsi" w:hAnsiTheme="majorHAnsi"/>
        </w:rPr>
        <w:t xml:space="preserve"> Probably f</w:t>
      </w:r>
      <w:r w:rsidR="00BF7AD3">
        <w:rPr>
          <w:rFonts w:asciiTheme="majorHAnsi" w:hAnsiTheme="majorHAnsi"/>
        </w:rPr>
        <w:t xml:space="preserve">or a </w:t>
      </w:r>
      <w:r w:rsidR="00FE0347">
        <w:rPr>
          <w:rFonts w:asciiTheme="majorHAnsi" w:hAnsiTheme="majorHAnsi"/>
        </w:rPr>
        <w:t xml:space="preserve">good </w:t>
      </w:r>
      <w:r w:rsidR="00BF7AD3">
        <w:rPr>
          <w:rFonts w:asciiTheme="majorHAnsi" w:hAnsiTheme="majorHAnsi"/>
        </w:rPr>
        <w:t>reason, nobody has yet succeeded in writing a scientific manual of ethnography</w:t>
      </w:r>
      <w:r w:rsidR="00FE0347">
        <w:rPr>
          <w:rFonts w:asciiTheme="majorHAnsi" w:hAnsiTheme="majorHAnsi"/>
        </w:rPr>
        <w:t>.</w:t>
      </w:r>
      <w:r w:rsidR="00BF7AD3">
        <w:rPr>
          <w:rFonts w:asciiTheme="majorHAnsi" w:hAnsiTheme="majorHAnsi"/>
        </w:rPr>
        <w:t xml:space="preserve"> </w:t>
      </w:r>
      <w:r w:rsidR="00FE0347">
        <w:rPr>
          <w:rFonts w:asciiTheme="majorHAnsi" w:hAnsiTheme="majorHAnsi"/>
        </w:rPr>
        <w:t>A</w:t>
      </w:r>
      <w:r w:rsidR="00BF7AD3">
        <w:rPr>
          <w:rFonts w:asciiTheme="majorHAnsi" w:hAnsiTheme="majorHAnsi"/>
        </w:rPr>
        <w:t>t the same time</w:t>
      </w:r>
      <w:r w:rsidR="00FE0347">
        <w:rPr>
          <w:rFonts w:asciiTheme="majorHAnsi" w:hAnsiTheme="majorHAnsi"/>
        </w:rPr>
        <w:t>,</w:t>
      </w:r>
      <w:r w:rsidR="00BF7AD3">
        <w:rPr>
          <w:rFonts w:asciiTheme="majorHAnsi" w:hAnsiTheme="majorHAnsi"/>
        </w:rPr>
        <w:t xml:space="preserve"> some of the </w:t>
      </w:r>
      <w:r w:rsidR="00FE0347">
        <w:rPr>
          <w:rFonts w:asciiTheme="majorHAnsi" w:hAnsiTheme="majorHAnsi"/>
        </w:rPr>
        <w:t xml:space="preserve">widest-read books </w:t>
      </w:r>
      <w:r w:rsidR="00BF7AD3">
        <w:rPr>
          <w:rFonts w:asciiTheme="majorHAnsi" w:hAnsiTheme="majorHAnsi"/>
        </w:rPr>
        <w:t xml:space="preserve">in the annals of social science are ethnographies </w:t>
      </w:r>
      <w:r w:rsidR="00BF7AD3" w:rsidRPr="00FE0347">
        <w:rPr>
          <w:rFonts w:asciiTheme="majorHAnsi" w:hAnsiTheme="majorHAnsi"/>
          <w:sz w:val="20"/>
          <w:szCs w:val="20"/>
        </w:rPr>
        <w:t>(**</w:t>
      </w:r>
      <w:r w:rsidR="009C46C4">
        <w:rPr>
          <w:rFonts w:asciiTheme="majorHAnsi" w:hAnsiTheme="majorHAnsi"/>
          <w:sz w:val="20"/>
          <w:szCs w:val="20"/>
        </w:rPr>
        <w:t>*</w:t>
      </w:r>
      <w:r w:rsidR="00BF7AD3" w:rsidRPr="00FE0347">
        <w:rPr>
          <w:rFonts w:asciiTheme="majorHAnsi" w:hAnsiTheme="majorHAnsi"/>
          <w:sz w:val="20"/>
          <w:szCs w:val="20"/>
        </w:rPr>
        <w:t xml:space="preserve"> Bronislaw Malinowski’s classic </w:t>
      </w:r>
      <w:r w:rsidR="00BF7AD3" w:rsidRPr="00FE0347">
        <w:rPr>
          <w:rFonts w:asciiTheme="majorHAnsi" w:hAnsiTheme="majorHAnsi"/>
          <w:i/>
          <w:sz w:val="20"/>
          <w:szCs w:val="20"/>
        </w:rPr>
        <w:t>The Sexual Lives of Savages</w:t>
      </w:r>
      <w:r w:rsidR="00BF7AD3" w:rsidRPr="00FE0347">
        <w:rPr>
          <w:rFonts w:asciiTheme="majorHAnsi" w:hAnsiTheme="majorHAnsi"/>
          <w:sz w:val="20"/>
          <w:szCs w:val="20"/>
        </w:rPr>
        <w:t xml:space="preserve"> </w:t>
      </w:r>
      <w:r w:rsidR="00FE0347" w:rsidRPr="00FE0347">
        <w:rPr>
          <w:rFonts w:asciiTheme="majorHAnsi" w:hAnsiTheme="majorHAnsi"/>
          <w:sz w:val="20"/>
          <w:szCs w:val="20"/>
        </w:rPr>
        <w:t xml:space="preserve">is </w:t>
      </w:r>
      <w:r w:rsidR="00BF7AD3" w:rsidRPr="00FE0347">
        <w:rPr>
          <w:rFonts w:asciiTheme="majorHAnsi" w:hAnsiTheme="majorHAnsi"/>
          <w:sz w:val="20"/>
          <w:szCs w:val="20"/>
        </w:rPr>
        <w:t>NOT ASSIGNED in th</w:t>
      </w:r>
      <w:r w:rsidR="00FE0347" w:rsidRPr="00FE0347">
        <w:rPr>
          <w:rFonts w:asciiTheme="majorHAnsi" w:hAnsiTheme="majorHAnsi"/>
          <w:sz w:val="20"/>
          <w:szCs w:val="20"/>
        </w:rPr>
        <w:t xml:space="preserve">is class, </w:t>
      </w:r>
      <w:r w:rsidR="009C46C4">
        <w:rPr>
          <w:rFonts w:asciiTheme="majorHAnsi" w:hAnsiTheme="majorHAnsi"/>
          <w:sz w:val="20"/>
          <w:szCs w:val="20"/>
        </w:rPr>
        <w:t xml:space="preserve">although </w:t>
      </w:r>
      <w:r w:rsidR="00FE0347" w:rsidRPr="00FE0347">
        <w:rPr>
          <w:rFonts w:asciiTheme="majorHAnsi" w:hAnsiTheme="majorHAnsi"/>
          <w:sz w:val="20"/>
          <w:szCs w:val="20"/>
        </w:rPr>
        <w:t>Nigel Barley’s</w:t>
      </w:r>
      <w:r w:rsidR="00D744BE">
        <w:rPr>
          <w:rFonts w:asciiTheme="majorHAnsi" w:hAnsiTheme="majorHAnsi"/>
          <w:sz w:val="20"/>
          <w:szCs w:val="20"/>
        </w:rPr>
        <w:t xml:space="preserve"> bestseller</w:t>
      </w:r>
      <w:r w:rsidR="00FE0347" w:rsidRPr="00FE0347">
        <w:rPr>
          <w:rFonts w:asciiTheme="majorHAnsi" w:hAnsiTheme="majorHAnsi"/>
          <w:sz w:val="20"/>
          <w:szCs w:val="20"/>
        </w:rPr>
        <w:t xml:space="preserve"> </w:t>
      </w:r>
      <w:r w:rsidR="00FE0347" w:rsidRPr="00FE0347">
        <w:rPr>
          <w:rFonts w:asciiTheme="majorHAnsi" w:hAnsiTheme="majorHAnsi"/>
          <w:i/>
          <w:sz w:val="20"/>
          <w:szCs w:val="20"/>
        </w:rPr>
        <w:t>Innocent Anthropologist</w:t>
      </w:r>
      <w:r w:rsidR="00FE0347" w:rsidRPr="00FE0347">
        <w:rPr>
          <w:rFonts w:asciiTheme="majorHAnsi" w:hAnsiTheme="majorHAnsi"/>
          <w:sz w:val="20"/>
          <w:szCs w:val="20"/>
        </w:rPr>
        <w:t xml:space="preserve"> will be)</w:t>
      </w:r>
      <w:r w:rsidR="00BF7AD3" w:rsidRPr="00FE0347">
        <w:rPr>
          <w:rFonts w:asciiTheme="majorHAnsi" w:hAnsiTheme="majorHAnsi"/>
          <w:sz w:val="20"/>
          <w:szCs w:val="20"/>
        </w:rPr>
        <w:t>.</w:t>
      </w:r>
      <w:r w:rsidR="00FE0347">
        <w:rPr>
          <w:rFonts w:asciiTheme="majorHAnsi" w:hAnsiTheme="majorHAnsi"/>
        </w:rPr>
        <w:t xml:space="preserve"> Ethnography </w:t>
      </w:r>
      <w:r w:rsidR="0045537D">
        <w:rPr>
          <w:rFonts w:asciiTheme="majorHAnsi" w:hAnsiTheme="majorHAnsi"/>
        </w:rPr>
        <w:t xml:space="preserve">must </w:t>
      </w:r>
      <w:r w:rsidR="00FE0347">
        <w:rPr>
          <w:rFonts w:asciiTheme="majorHAnsi" w:hAnsiTheme="majorHAnsi"/>
        </w:rPr>
        <w:t>be</w:t>
      </w:r>
      <w:r w:rsidR="00BF7AD3">
        <w:rPr>
          <w:rFonts w:asciiTheme="majorHAnsi" w:hAnsiTheme="majorHAnsi"/>
        </w:rPr>
        <w:t xml:space="preserve"> as much art </w:t>
      </w:r>
      <w:r w:rsidR="00FE0347">
        <w:rPr>
          <w:rFonts w:asciiTheme="majorHAnsi" w:hAnsiTheme="majorHAnsi"/>
        </w:rPr>
        <w:t xml:space="preserve">as science primarily because live researcher is dealing with live people in real-life situations. </w:t>
      </w:r>
      <w:r w:rsidR="00D744BE">
        <w:rPr>
          <w:rFonts w:asciiTheme="majorHAnsi" w:hAnsiTheme="majorHAnsi"/>
        </w:rPr>
        <w:t>Decidedly, t</w:t>
      </w:r>
      <w:r w:rsidR="009C46C4">
        <w:rPr>
          <w:rFonts w:asciiTheme="majorHAnsi" w:hAnsiTheme="majorHAnsi"/>
        </w:rPr>
        <w:t xml:space="preserve">his is </w:t>
      </w:r>
      <w:r w:rsidR="00D744BE">
        <w:rPr>
          <w:rFonts w:asciiTheme="majorHAnsi" w:hAnsiTheme="majorHAnsi"/>
        </w:rPr>
        <w:t>not Newtonian mechanics;</w:t>
      </w:r>
      <w:r w:rsidR="009C46C4">
        <w:rPr>
          <w:rFonts w:asciiTheme="majorHAnsi" w:hAnsiTheme="majorHAnsi"/>
        </w:rPr>
        <w:t xml:space="preserve"> it is </w:t>
      </w:r>
      <w:r w:rsidR="00D744BE">
        <w:rPr>
          <w:rFonts w:asciiTheme="majorHAnsi" w:hAnsiTheme="majorHAnsi"/>
        </w:rPr>
        <w:t xml:space="preserve">rather </w:t>
      </w:r>
      <w:r w:rsidR="009C46C4">
        <w:rPr>
          <w:rFonts w:asciiTheme="majorHAnsi" w:hAnsiTheme="majorHAnsi"/>
        </w:rPr>
        <w:t xml:space="preserve">more like quantum interactions because the </w:t>
      </w:r>
      <w:r w:rsidR="00DE12F7">
        <w:rPr>
          <w:rFonts w:asciiTheme="majorHAnsi" w:hAnsiTheme="majorHAnsi"/>
        </w:rPr>
        <w:t xml:space="preserve">fleeting </w:t>
      </w:r>
      <w:r w:rsidR="009C46C4">
        <w:rPr>
          <w:rFonts w:asciiTheme="majorHAnsi" w:hAnsiTheme="majorHAnsi"/>
        </w:rPr>
        <w:t>micro-system</w:t>
      </w:r>
      <w:r w:rsidR="00DE12F7">
        <w:rPr>
          <w:rFonts w:asciiTheme="majorHAnsi" w:hAnsiTheme="majorHAnsi"/>
        </w:rPr>
        <w:t>s</w:t>
      </w:r>
      <w:r w:rsidR="009C46C4">
        <w:rPr>
          <w:rFonts w:asciiTheme="majorHAnsi" w:hAnsiTheme="majorHAnsi"/>
        </w:rPr>
        <w:t xml:space="preserve"> (your conversation with a stranger) involves too</w:t>
      </w:r>
      <w:r w:rsidR="00FE0347">
        <w:rPr>
          <w:rFonts w:asciiTheme="majorHAnsi" w:hAnsiTheme="majorHAnsi"/>
        </w:rPr>
        <w:t xml:space="preserve"> much complexity</w:t>
      </w:r>
      <w:r w:rsidR="00D744BE">
        <w:rPr>
          <w:rFonts w:asciiTheme="majorHAnsi" w:hAnsiTheme="majorHAnsi"/>
        </w:rPr>
        <w:t xml:space="preserve">, ‘strange attractors’, </w:t>
      </w:r>
      <w:r w:rsidR="009C46C4">
        <w:rPr>
          <w:rFonts w:asciiTheme="majorHAnsi" w:hAnsiTheme="majorHAnsi"/>
        </w:rPr>
        <w:t xml:space="preserve">and because your very presence affects </w:t>
      </w:r>
      <w:r w:rsidR="00FE0347">
        <w:rPr>
          <w:rFonts w:asciiTheme="majorHAnsi" w:hAnsiTheme="majorHAnsi"/>
        </w:rPr>
        <w:t xml:space="preserve">interactions with your ‘research subjects’ </w:t>
      </w:r>
      <w:r w:rsidR="00FE0347" w:rsidRPr="0045537D">
        <w:rPr>
          <w:rFonts w:asciiTheme="majorHAnsi" w:hAnsiTheme="majorHAnsi"/>
          <w:sz w:val="20"/>
          <w:szCs w:val="20"/>
        </w:rPr>
        <w:t xml:space="preserve">(Ethnography rule N 2. Never call </w:t>
      </w:r>
      <w:r w:rsidR="00344EC5" w:rsidRPr="0045537D">
        <w:rPr>
          <w:rFonts w:asciiTheme="majorHAnsi" w:hAnsiTheme="majorHAnsi"/>
          <w:sz w:val="20"/>
          <w:szCs w:val="20"/>
        </w:rPr>
        <w:t>n</w:t>
      </w:r>
      <w:r w:rsidR="00FE0347" w:rsidRPr="0045537D">
        <w:rPr>
          <w:rFonts w:asciiTheme="majorHAnsi" w:hAnsiTheme="majorHAnsi"/>
          <w:sz w:val="20"/>
          <w:szCs w:val="20"/>
        </w:rPr>
        <w:t>or regard people ‘research subjects’.)</w:t>
      </w:r>
      <w:r w:rsidR="00FE0347">
        <w:rPr>
          <w:rFonts w:asciiTheme="majorHAnsi" w:hAnsiTheme="majorHAnsi"/>
        </w:rPr>
        <w:t xml:space="preserve">  </w:t>
      </w:r>
    </w:p>
    <w:p w14:paraId="4CC48414" w14:textId="77777777" w:rsidR="009A744A" w:rsidRDefault="009A744A" w:rsidP="002949D7">
      <w:pPr>
        <w:jc w:val="both"/>
        <w:rPr>
          <w:rFonts w:asciiTheme="majorHAnsi" w:hAnsiTheme="majorHAnsi"/>
        </w:rPr>
      </w:pPr>
    </w:p>
    <w:p w14:paraId="07B2F969" w14:textId="5C562801" w:rsidR="000F6477" w:rsidRDefault="009A744A" w:rsidP="002949D7">
      <w:pPr>
        <w:jc w:val="both"/>
        <w:rPr>
          <w:rFonts w:asciiTheme="majorHAnsi" w:hAnsiTheme="majorHAnsi"/>
        </w:rPr>
      </w:pPr>
      <w:r w:rsidRPr="009A744A">
        <w:rPr>
          <w:rFonts w:asciiTheme="majorHAnsi" w:hAnsiTheme="majorHAnsi"/>
          <w:b/>
        </w:rPr>
        <w:t>Course objectives:</w:t>
      </w:r>
      <w:r>
        <w:rPr>
          <w:rFonts w:asciiTheme="majorHAnsi" w:hAnsiTheme="majorHAnsi"/>
        </w:rPr>
        <w:t xml:space="preserve"> Mastering qualitative methods of research and analysis is more difficult than the formal methods. </w:t>
      </w:r>
      <w:r w:rsidR="001F3E70">
        <w:rPr>
          <w:rFonts w:asciiTheme="majorHAnsi" w:hAnsiTheme="majorHAnsi"/>
        </w:rPr>
        <w:t>Statistics is telescope; ethnography is microscopic. Here much is art, or ‘embodied knowledge’ in your hands (</w:t>
      </w:r>
      <w:r w:rsidR="001F3E70" w:rsidRPr="001F3E70">
        <w:rPr>
          <w:rFonts w:asciiTheme="majorHAnsi" w:hAnsiTheme="majorHAnsi"/>
          <w:sz w:val="20"/>
          <w:szCs w:val="20"/>
        </w:rPr>
        <w:t>Pierre Bourdieu</w:t>
      </w:r>
      <w:r w:rsidR="001F3E70">
        <w:rPr>
          <w:rFonts w:asciiTheme="majorHAnsi" w:hAnsiTheme="majorHAnsi"/>
          <w:sz w:val="20"/>
          <w:szCs w:val="20"/>
        </w:rPr>
        <w:t>, French sociologist who took majority of his metaphors from playing rugby</w:t>
      </w:r>
      <w:r w:rsidR="001F3E70">
        <w:rPr>
          <w:rFonts w:asciiTheme="majorHAnsi" w:hAnsiTheme="majorHAnsi"/>
        </w:rPr>
        <w:t>)</w:t>
      </w:r>
      <w:r>
        <w:rPr>
          <w:rFonts w:asciiTheme="majorHAnsi" w:hAnsiTheme="majorHAnsi"/>
        </w:rPr>
        <w:t xml:space="preserve">. Yet there exist the rules of ethical behavior, certain observed regularities, and, of course, a lot of experience accumulated by previous generations of ethnographers. Our goal is to learn these techniques which allow the rest to become art. This course will be writing-intensive which is an inseparable goal. Observing and noticing is useless without relating it in writing. It is, however, a special form of writing: non-fiction. </w:t>
      </w:r>
    </w:p>
    <w:p w14:paraId="18E210C5" w14:textId="77777777" w:rsidR="009A744A" w:rsidRDefault="009A744A" w:rsidP="002949D7">
      <w:pPr>
        <w:jc w:val="both"/>
        <w:rPr>
          <w:rFonts w:asciiTheme="majorHAnsi" w:hAnsiTheme="majorHAnsi"/>
        </w:rPr>
      </w:pPr>
    </w:p>
    <w:p w14:paraId="3E4D08CD" w14:textId="496F3E0F" w:rsidR="009A744A" w:rsidRDefault="009A744A" w:rsidP="009A744A">
      <w:pPr>
        <w:jc w:val="both"/>
        <w:rPr>
          <w:rFonts w:asciiTheme="majorHAnsi" w:hAnsiTheme="majorHAnsi"/>
        </w:rPr>
      </w:pPr>
      <w:r w:rsidRPr="009A744A">
        <w:rPr>
          <w:rFonts w:asciiTheme="majorHAnsi" w:hAnsiTheme="majorHAnsi"/>
          <w:b/>
        </w:rPr>
        <w:t xml:space="preserve">Leaning outcomes: </w:t>
      </w:r>
      <w:r>
        <w:rPr>
          <w:rFonts w:asciiTheme="majorHAnsi" w:hAnsiTheme="majorHAnsi"/>
        </w:rPr>
        <w:t xml:space="preserve">Ethnography is both science and art. </w:t>
      </w:r>
      <w:r w:rsidR="001F3E70">
        <w:rPr>
          <w:rFonts w:asciiTheme="majorHAnsi" w:hAnsiTheme="majorHAnsi"/>
        </w:rPr>
        <w:t xml:space="preserve">It is a performative kind of social research. </w:t>
      </w:r>
      <w:r>
        <w:rPr>
          <w:rFonts w:asciiTheme="majorHAnsi" w:hAnsiTheme="majorHAnsi"/>
        </w:rPr>
        <w:t xml:space="preserve">The desired outcome is to make students more rationally aware of the various social worlds. Ethnography is also a skill for survival. It helps when you feel lost </w:t>
      </w:r>
      <w:r>
        <w:rPr>
          <w:rFonts w:asciiTheme="majorHAnsi" w:hAnsiTheme="majorHAnsi"/>
        </w:rPr>
        <w:lastRenderedPageBreak/>
        <w:t xml:space="preserve">in data or in unfamiliar country. Besides, unlike statistics, it might provide good conversation topics. All socially competent people have to be spontaneous ethnographers. Why not then try doing it more consciously? </w:t>
      </w:r>
    </w:p>
    <w:p w14:paraId="7EBD0878" w14:textId="77777777" w:rsidR="009A744A" w:rsidRDefault="009A744A" w:rsidP="002949D7">
      <w:pPr>
        <w:jc w:val="both"/>
        <w:rPr>
          <w:rFonts w:asciiTheme="majorHAnsi" w:hAnsiTheme="majorHAnsi"/>
        </w:rPr>
      </w:pPr>
    </w:p>
    <w:p w14:paraId="6A85BB63" w14:textId="3CAB6D77" w:rsidR="009F539B" w:rsidRDefault="006B42A8" w:rsidP="002949D7">
      <w:pPr>
        <w:jc w:val="both"/>
        <w:rPr>
          <w:rFonts w:asciiTheme="majorHAnsi" w:hAnsiTheme="majorHAnsi"/>
        </w:rPr>
      </w:pPr>
      <w:r w:rsidRPr="006B42A8">
        <w:rPr>
          <w:rFonts w:asciiTheme="majorHAnsi" w:hAnsiTheme="majorHAnsi"/>
          <w:b/>
        </w:rPr>
        <w:t>Teaching method and assignments</w:t>
      </w:r>
      <w:r w:rsidR="009F539B">
        <w:rPr>
          <w:rFonts w:asciiTheme="majorHAnsi" w:hAnsiTheme="majorHAnsi"/>
          <w:b/>
        </w:rPr>
        <w:t>.</w:t>
      </w:r>
      <w:r>
        <w:rPr>
          <w:rFonts w:asciiTheme="majorHAnsi" w:hAnsiTheme="majorHAnsi"/>
        </w:rPr>
        <w:t xml:space="preserve"> </w:t>
      </w:r>
      <w:r w:rsidR="009F539B">
        <w:rPr>
          <w:rFonts w:asciiTheme="majorHAnsi" w:hAnsiTheme="majorHAnsi"/>
        </w:rPr>
        <w:t xml:space="preserve">A very diverse range of teaching methods will be used: lectures, seminars, film discussion, </w:t>
      </w:r>
      <w:r w:rsidR="00DE12F7">
        <w:rPr>
          <w:rFonts w:asciiTheme="majorHAnsi" w:hAnsiTheme="majorHAnsi"/>
        </w:rPr>
        <w:t xml:space="preserve">student presentations, </w:t>
      </w:r>
      <w:r w:rsidR="009F539B">
        <w:rPr>
          <w:rFonts w:asciiTheme="majorHAnsi" w:hAnsiTheme="majorHAnsi"/>
        </w:rPr>
        <w:t>master class, field trips.</w:t>
      </w:r>
    </w:p>
    <w:p w14:paraId="4FF1EAC3" w14:textId="2772A52D" w:rsidR="006B42A8" w:rsidRDefault="006C4373" w:rsidP="002949D7">
      <w:pPr>
        <w:jc w:val="both"/>
        <w:rPr>
          <w:rFonts w:asciiTheme="majorHAnsi" w:hAnsiTheme="majorHAnsi"/>
        </w:rPr>
      </w:pPr>
      <w:r>
        <w:rPr>
          <w:rFonts w:asciiTheme="majorHAnsi" w:hAnsiTheme="majorHAnsi"/>
        </w:rPr>
        <w:t xml:space="preserve">We start with a few founding texts. </w:t>
      </w:r>
      <w:r w:rsidR="006B42A8">
        <w:rPr>
          <w:rFonts w:asciiTheme="majorHAnsi" w:hAnsiTheme="majorHAnsi"/>
        </w:rPr>
        <w:t>This is a more conventional part in this course. The first assignment will be</w:t>
      </w:r>
      <w:r>
        <w:rPr>
          <w:rFonts w:asciiTheme="majorHAnsi" w:hAnsiTheme="majorHAnsi"/>
        </w:rPr>
        <w:t xml:space="preserve"> a take-home paper </w:t>
      </w:r>
      <w:r w:rsidR="00E92311">
        <w:rPr>
          <w:rFonts w:asciiTheme="majorHAnsi" w:hAnsiTheme="majorHAnsi"/>
        </w:rPr>
        <w:t xml:space="preserve">relating your readings to the French film </w:t>
      </w:r>
      <w:r w:rsidR="00E92311" w:rsidRPr="0079099D">
        <w:rPr>
          <w:rFonts w:asciiTheme="majorHAnsi" w:hAnsiTheme="majorHAnsi"/>
          <w:i/>
        </w:rPr>
        <w:t xml:space="preserve">Germinal </w:t>
      </w:r>
      <w:r w:rsidR="00E92311">
        <w:rPr>
          <w:rFonts w:asciiTheme="majorHAnsi" w:hAnsiTheme="majorHAnsi"/>
        </w:rPr>
        <w:t>which provides a stereoscopic and realistic picture of conflict.</w:t>
      </w:r>
    </w:p>
    <w:p w14:paraId="5228754B" w14:textId="5414B3D6" w:rsidR="00A95D40" w:rsidRDefault="006B42A8" w:rsidP="002949D7">
      <w:pPr>
        <w:jc w:val="both"/>
        <w:rPr>
          <w:rFonts w:asciiTheme="majorHAnsi" w:hAnsiTheme="majorHAnsi"/>
        </w:rPr>
      </w:pPr>
      <w:r>
        <w:rPr>
          <w:rFonts w:asciiTheme="majorHAnsi" w:hAnsiTheme="majorHAnsi"/>
        </w:rPr>
        <w:t>Ethnography, however, means being enterprising. It also protects you (‘I am not j</w:t>
      </w:r>
      <w:r w:rsidR="00DE12F7">
        <w:rPr>
          <w:rFonts w:asciiTheme="majorHAnsi" w:hAnsiTheme="majorHAnsi"/>
        </w:rPr>
        <w:t>ust bugging others, I am doing E</w:t>
      </w:r>
      <w:r>
        <w:rPr>
          <w:rFonts w:asciiTheme="majorHAnsi" w:hAnsiTheme="majorHAnsi"/>
        </w:rPr>
        <w:t>thnography</w:t>
      </w:r>
      <w:r w:rsidR="00DE12F7">
        <w:rPr>
          <w:rFonts w:asciiTheme="majorHAnsi" w:hAnsiTheme="majorHAnsi"/>
        </w:rPr>
        <w:t xml:space="preserve"> here</w:t>
      </w:r>
      <w:r>
        <w:rPr>
          <w:rFonts w:asciiTheme="majorHAnsi" w:hAnsiTheme="majorHAnsi"/>
        </w:rPr>
        <w:t xml:space="preserve">!’) </w:t>
      </w:r>
      <w:r w:rsidR="006C4373">
        <w:rPr>
          <w:rFonts w:asciiTheme="majorHAnsi" w:hAnsiTheme="majorHAnsi"/>
        </w:rPr>
        <w:t xml:space="preserve">The second assignment is already </w:t>
      </w:r>
      <w:r>
        <w:rPr>
          <w:rFonts w:asciiTheme="majorHAnsi" w:hAnsiTheme="majorHAnsi"/>
        </w:rPr>
        <w:t>a ‘lab’ consisting of two parts:</w:t>
      </w:r>
      <w:r w:rsidR="006C4373">
        <w:rPr>
          <w:rFonts w:asciiTheme="majorHAnsi" w:hAnsiTheme="majorHAnsi"/>
        </w:rPr>
        <w:t xml:space="preserve"> interviewing your fellow students or professors about the trajectory that temporarily brought them into Sama Tower, and observing people at a shopping mall, beach, the airport, or (things get smelly) the fish market.  You write a</w:t>
      </w:r>
      <w:r>
        <w:rPr>
          <w:rFonts w:asciiTheme="majorHAnsi" w:hAnsiTheme="majorHAnsi"/>
        </w:rPr>
        <w:t xml:space="preserve"> </w:t>
      </w:r>
      <w:r w:rsidR="004D705E">
        <w:rPr>
          <w:rFonts w:asciiTheme="majorHAnsi" w:hAnsiTheme="majorHAnsi"/>
        </w:rPr>
        <w:t xml:space="preserve">reasonably short </w:t>
      </w:r>
      <w:r>
        <w:rPr>
          <w:rFonts w:asciiTheme="majorHAnsi" w:hAnsiTheme="majorHAnsi"/>
        </w:rPr>
        <w:t>two-part</w:t>
      </w:r>
      <w:r w:rsidR="006C4373">
        <w:rPr>
          <w:rFonts w:asciiTheme="majorHAnsi" w:hAnsiTheme="majorHAnsi"/>
        </w:rPr>
        <w:t xml:space="preserve"> report</w:t>
      </w:r>
      <w:r>
        <w:rPr>
          <w:rFonts w:asciiTheme="majorHAnsi" w:hAnsiTheme="majorHAnsi"/>
        </w:rPr>
        <w:t xml:space="preserve"> and in the process learn how the two kinds of ethnography are done.</w:t>
      </w:r>
      <w:r w:rsidR="00701364">
        <w:rPr>
          <w:rFonts w:asciiTheme="majorHAnsi" w:hAnsiTheme="majorHAnsi"/>
        </w:rPr>
        <w:t xml:space="preserve"> </w:t>
      </w:r>
      <w:r w:rsidR="00701364" w:rsidRPr="00701364">
        <w:rPr>
          <w:rFonts w:asciiTheme="majorHAnsi" w:hAnsiTheme="majorHAnsi"/>
          <w:i/>
        </w:rPr>
        <w:t xml:space="preserve">Each </w:t>
      </w:r>
      <w:r w:rsidR="00701364">
        <w:rPr>
          <w:rFonts w:asciiTheme="majorHAnsi" w:hAnsiTheme="majorHAnsi"/>
          <w:i/>
        </w:rPr>
        <w:t xml:space="preserve">of the two </w:t>
      </w:r>
      <w:r w:rsidR="00701364" w:rsidRPr="00701364">
        <w:rPr>
          <w:rFonts w:asciiTheme="majorHAnsi" w:hAnsiTheme="majorHAnsi"/>
          <w:i/>
        </w:rPr>
        <w:t>part</w:t>
      </w:r>
      <w:r w:rsidR="00701364">
        <w:rPr>
          <w:rFonts w:asciiTheme="majorHAnsi" w:hAnsiTheme="majorHAnsi"/>
          <w:i/>
        </w:rPr>
        <w:t>s in your second assignment</w:t>
      </w:r>
      <w:r w:rsidR="00701364" w:rsidRPr="00701364">
        <w:rPr>
          <w:rFonts w:asciiTheme="majorHAnsi" w:hAnsiTheme="majorHAnsi"/>
          <w:i/>
        </w:rPr>
        <w:t xml:space="preserve"> is submitted and graded separately.</w:t>
      </w:r>
    </w:p>
    <w:p w14:paraId="43061D88" w14:textId="1579B8E8" w:rsidR="006B42A8" w:rsidRDefault="006B42A8" w:rsidP="002949D7">
      <w:pPr>
        <w:jc w:val="both"/>
        <w:rPr>
          <w:rFonts w:asciiTheme="majorHAnsi" w:hAnsiTheme="majorHAnsi"/>
        </w:rPr>
      </w:pPr>
      <w:r>
        <w:rPr>
          <w:rFonts w:asciiTheme="majorHAnsi" w:hAnsiTheme="majorHAnsi"/>
        </w:rPr>
        <w:t xml:space="preserve">The last assignment is also a report but this time more substantial and </w:t>
      </w:r>
      <w:r w:rsidR="004D705E">
        <w:rPr>
          <w:rFonts w:asciiTheme="majorHAnsi" w:hAnsiTheme="majorHAnsi"/>
        </w:rPr>
        <w:t xml:space="preserve">historically grounded. It will be </w:t>
      </w:r>
      <w:r>
        <w:rPr>
          <w:rFonts w:asciiTheme="majorHAnsi" w:hAnsiTheme="majorHAnsi"/>
        </w:rPr>
        <w:t xml:space="preserve">a </w:t>
      </w:r>
      <w:r w:rsidRPr="00701364">
        <w:rPr>
          <w:rFonts w:asciiTheme="majorHAnsi" w:hAnsiTheme="majorHAnsi"/>
          <w:i/>
        </w:rPr>
        <w:t>‘world-systems biography’™</w:t>
      </w:r>
      <w:r>
        <w:rPr>
          <w:rFonts w:asciiTheme="majorHAnsi" w:hAnsiTheme="majorHAnsi"/>
        </w:rPr>
        <w:t xml:space="preserve"> relating the story of a person</w:t>
      </w:r>
      <w:r w:rsidR="00156641">
        <w:rPr>
          <w:rFonts w:asciiTheme="majorHAnsi" w:hAnsiTheme="majorHAnsi"/>
        </w:rPr>
        <w:t>(s)</w:t>
      </w:r>
      <w:r>
        <w:rPr>
          <w:rFonts w:asciiTheme="majorHAnsi" w:hAnsiTheme="majorHAnsi"/>
        </w:rPr>
        <w:t xml:space="preserve"> you have met to the context of </w:t>
      </w:r>
      <w:r w:rsidR="00C35B40">
        <w:rPr>
          <w:rFonts w:asciiTheme="majorHAnsi" w:hAnsiTheme="majorHAnsi"/>
        </w:rPr>
        <w:t xml:space="preserve">their </w:t>
      </w:r>
      <w:r>
        <w:rPr>
          <w:rFonts w:asciiTheme="majorHAnsi" w:hAnsiTheme="majorHAnsi"/>
        </w:rPr>
        <w:t xml:space="preserve">society. </w:t>
      </w:r>
    </w:p>
    <w:p w14:paraId="4EB97567" w14:textId="37AF8441" w:rsidR="006B42A8" w:rsidRDefault="002F767D" w:rsidP="002949D7">
      <w:pPr>
        <w:jc w:val="both"/>
        <w:rPr>
          <w:rFonts w:asciiTheme="majorHAnsi" w:hAnsiTheme="majorHAnsi"/>
        </w:rPr>
      </w:pPr>
      <w:r>
        <w:rPr>
          <w:rFonts w:asciiTheme="majorHAnsi" w:hAnsiTheme="majorHAnsi"/>
        </w:rPr>
        <w:t>Conditions allowing, we will tr</w:t>
      </w:r>
      <w:r w:rsidR="00677F84">
        <w:rPr>
          <w:rFonts w:asciiTheme="majorHAnsi" w:hAnsiTheme="majorHAnsi"/>
        </w:rPr>
        <w:t>avel to one or two</w:t>
      </w:r>
      <w:r>
        <w:rPr>
          <w:rFonts w:asciiTheme="majorHAnsi" w:hAnsiTheme="majorHAnsi"/>
        </w:rPr>
        <w:t xml:space="preserve"> sites</w:t>
      </w:r>
      <w:r w:rsidR="00677F84">
        <w:rPr>
          <w:rFonts w:asciiTheme="majorHAnsi" w:hAnsiTheme="majorHAnsi"/>
        </w:rPr>
        <w:t xml:space="preserve"> outside the UAE (possibly, Cairo and Yerevan)</w:t>
      </w:r>
      <w:r>
        <w:rPr>
          <w:rFonts w:asciiTheme="majorHAnsi" w:hAnsiTheme="majorHAnsi"/>
        </w:rPr>
        <w:t xml:space="preserve"> to do fieldwork during spring break or on a weekend.</w:t>
      </w:r>
    </w:p>
    <w:p w14:paraId="11B3BDB8" w14:textId="77777777" w:rsidR="009A744A" w:rsidRDefault="009A744A" w:rsidP="002949D7">
      <w:pPr>
        <w:jc w:val="both"/>
        <w:rPr>
          <w:rFonts w:asciiTheme="majorHAnsi" w:hAnsiTheme="majorHAnsi"/>
        </w:rPr>
      </w:pPr>
    </w:p>
    <w:p w14:paraId="3781F11E" w14:textId="12D6E9E9" w:rsidR="009A744A" w:rsidRDefault="009A744A" w:rsidP="002949D7">
      <w:pPr>
        <w:jc w:val="both"/>
        <w:rPr>
          <w:rFonts w:asciiTheme="majorHAnsi" w:hAnsiTheme="majorHAnsi"/>
        </w:rPr>
      </w:pPr>
      <w:r w:rsidRPr="009A744A">
        <w:rPr>
          <w:rFonts w:asciiTheme="majorHAnsi" w:hAnsiTheme="majorHAnsi"/>
          <w:b/>
        </w:rPr>
        <w:t>Grading</w:t>
      </w:r>
      <w:r>
        <w:rPr>
          <w:rFonts w:asciiTheme="majorHAnsi" w:hAnsiTheme="majorHAnsi"/>
        </w:rPr>
        <w:t xml:space="preserve">: Active class participation is 25% of the final grade; the first assignment (on Germinal) is 15%; the second paper assignment — 15% for each of the two components; and 30% for the final paper. Writing matters </w:t>
      </w:r>
      <w:r w:rsidR="007F2A7E">
        <w:rPr>
          <w:rFonts w:asciiTheme="majorHAnsi" w:hAnsiTheme="majorHAnsi"/>
        </w:rPr>
        <w:t xml:space="preserve">in this class </w:t>
      </w:r>
      <w:r>
        <w:rPr>
          <w:rFonts w:asciiTheme="majorHAnsi" w:hAnsiTheme="majorHAnsi"/>
        </w:rPr>
        <w:t>because ethnography</w:t>
      </w:r>
      <w:r w:rsidR="007F2A7E">
        <w:rPr>
          <w:rFonts w:asciiTheme="majorHAnsi" w:hAnsiTheme="majorHAnsi"/>
        </w:rPr>
        <w:t xml:space="preserve"> is not only about human relations but also about relating</w:t>
      </w:r>
      <w:r>
        <w:rPr>
          <w:rFonts w:asciiTheme="majorHAnsi" w:hAnsiTheme="majorHAnsi"/>
        </w:rPr>
        <w:t xml:space="preserve">. </w:t>
      </w:r>
    </w:p>
    <w:p w14:paraId="3FD3BAE0" w14:textId="77777777" w:rsidR="0079099D" w:rsidRDefault="0079099D" w:rsidP="002949D7">
      <w:pPr>
        <w:jc w:val="both"/>
        <w:rPr>
          <w:rFonts w:asciiTheme="majorHAnsi" w:hAnsiTheme="majorHAnsi"/>
        </w:rPr>
      </w:pPr>
    </w:p>
    <w:p w14:paraId="6FD0B6F3" w14:textId="79B02F05" w:rsidR="004D705E" w:rsidRPr="00C35B40" w:rsidRDefault="004D705E" w:rsidP="002949D7">
      <w:pPr>
        <w:jc w:val="both"/>
        <w:rPr>
          <w:rFonts w:asciiTheme="majorHAnsi" w:hAnsiTheme="majorHAnsi"/>
          <w:b/>
        </w:rPr>
      </w:pPr>
      <w:r w:rsidRPr="00C35B40">
        <w:rPr>
          <w:rFonts w:asciiTheme="majorHAnsi" w:hAnsiTheme="majorHAnsi"/>
          <w:b/>
        </w:rPr>
        <w:t xml:space="preserve">Required readings: </w:t>
      </w:r>
    </w:p>
    <w:p w14:paraId="03E7EAD7" w14:textId="56DF4504" w:rsidR="00C35B40" w:rsidRPr="00C35B40" w:rsidRDefault="004D705E" w:rsidP="00C35B40">
      <w:pPr>
        <w:pStyle w:val="ListParagraph"/>
        <w:numPr>
          <w:ilvl w:val="0"/>
          <w:numId w:val="1"/>
        </w:numPr>
        <w:rPr>
          <w:rFonts w:asciiTheme="majorHAnsi" w:eastAsia="Times New Roman" w:hAnsiTheme="majorHAnsi" w:cs="Times New Roman"/>
          <w:color w:val="000000"/>
          <w:shd w:val="clear" w:color="auto" w:fill="FFFFFF"/>
        </w:rPr>
      </w:pPr>
      <w:r w:rsidRPr="00677F84">
        <w:rPr>
          <w:rFonts w:asciiTheme="majorHAnsi" w:hAnsiTheme="majorHAnsi"/>
          <w:b/>
          <w:sz w:val="22"/>
          <w:szCs w:val="22"/>
        </w:rPr>
        <w:t>N</w:t>
      </w:r>
      <w:r w:rsidRPr="00677F84">
        <w:rPr>
          <w:rFonts w:asciiTheme="majorHAnsi" w:hAnsiTheme="majorHAnsi"/>
          <w:b/>
        </w:rPr>
        <w:t xml:space="preserve">orbert Elias, </w:t>
      </w:r>
      <w:r w:rsidRPr="00677F84">
        <w:rPr>
          <w:rFonts w:asciiTheme="majorHAnsi" w:hAnsiTheme="majorHAnsi"/>
          <w:b/>
          <w:i/>
        </w:rPr>
        <w:t>What Is Sociology?</w:t>
      </w:r>
      <w:r w:rsidRPr="00C35B40">
        <w:rPr>
          <w:rFonts w:asciiTheme="majorHAnsi" w:hAnsiTheme="majorHAnsi"/>
        </w:rPr>
        <w:t xml:space="preserve"> </w:t>
      </w:r>
      <w:r w:rsidR="0057512E">
        <w:rPr>
          <w:rFonts w:asciiTheme="majorHAnsi" w:eastAsia="Times New Roman" w:hAnsiTheme="majorHAnsi" w:cs="Times New Roman"/>
          <w:color w:val="000000"/>
          <w:shd w:val="clear" w:color="auto" w:fill="FFFFFF"/>
        </w:rPr>
        <w:t>Translated from German.</w:t>
      </w:r>
      <w:r w:rsidRPr="00C35B40">
        <w:rPr>
          <w:rFonts w:asciiTheme="majorHAnsi" w:eastAsia="Times New Roman" w:hAnsiTheme="majorHAnsi" w:cs="Times New Roman"/>
          <w:color w:val="000000"/>
          <w:shd w:val="clear" w:color="auto" w:fill="FFFFFF"/>
        </w:rPr>
        <w:t xml:space="preserve"> Columbia University Press, 1984.</w:t>
      </w:r>
    </w:p>
    <w:p w14:paraId="0DCBBACE" w14:textId="607E0C3E" w:rsidR="00DE12F7" w:rsidRDefault="004D2E02" w:rsidP="00DE12F7">
      <w:pPr>
        <w:pStyle w:val="ListParagraph"/>
        <w:numPr>
          <w:ilvl w:val="0"/>
          <w:numId w:val="1"/>
        </w:numPr>
        <w:rPr>
          <w:rFonts w:asciiTheme="majorHAnsi" w:eastAsia="Times New Roman" w:hAnsiTheme="majorHAnsi" w:cs="Times New Roman"/>
          <w:color w:val="000000"/>
          <w:shd w:val="clear" w:color="auto" w:fill="FFFFFF"/>
        </w:rPr>
      </w:pPr>
      <w:r w:rsidRPr="00677F84">
        <w:rPr>
          <w:rFonts w:ascii="Times" w:eastAsia="Times New Roman" w:hAnsi="Times" w:cs="Times New Roman"/>
          <w:b/>
          <w:color w:val="000000"/>
        </w:rPr>
        <w:t xml:space="preserve">Robert Emerson, </w:t>
      </w:r>
      <w:r w:rsidR="00677F84">
        <w:rPr>
          <w:rFonts w:ascii="Times" w:eastAsia="Times New Roman" w:hAnsi="Times" w:cs="Times New Roman"/>
          <w:b/>
          <w:i/>
          <w:color w:val="000000"/>
        </w:rPr>
        <w:t>Contemporary Field R</w:t>
      </w:r>
      <w:r w:rsidRPr="00677F84">
        <w:rPr>
          <w:rFonts w:ascii="Times" w:eastAsia="Times New Roman" w:hAnsi="Times" w:cs="Times New Roman"/>
          <w:b/>
          <w:i/>
          <w:color w:val="000000"/>
        </w:rPr>
        <w:t>esearch</w:t>
      </w:r>
      <w:r w:rsidRPr="004D2E02">
        <w:rPr>
          <w:rFonts w:ascii="Times" w:eastAsia="Times New Roman" w:hAnsi="Times" w:cs="Times New Roman"/>
          <w:i/>
          <w:color w:val="000000"/>
        </w:rPr>
        <w:t>.</w:t>
      </w:r>
      <w:r w:rsidRPr="004D2E02">
        <w:rPr>
          <w:rFonts w:ascii="Times" w:eastAsia="Times New Roman" w:hAnsi="Times" w:cs="Times New Roman"/>
          <w:color w:val="000000"/>
        </w:rPr>
        <w:t xml:space="preserve"> Second edition. Waveland Press, 2001.</w:t>
      </w:r>
      <w:r w:rsidR="00DE12F7" w:rsidRPr="00DE12F7">
        <w:rPr>
          <w:rFonts w:asciiTheme="majorHAnsi" w:eastAsia="Times New Roman" w:hAnsiTheme="majorHAnsi" w:cs="Times New Roman"/>
          <w:color w:val="000000"/>
          <w:shd w:val="clear" w:color="auto" w:fill="FFFFFF"/>
        </w:rPr>
        <w:t xml:space="preserve"> </w:t>
      </w:r>
    </w:p>
    <w:p w14:paraId="756F9C44" w14:textId="55CACE38" w:rsidR="00DE12F7" w:rsidRDefault="00DE12F7" w:rsidP="00DE12F7">
      <w:pPr>
        <w:pStyle w:val="ListParagraph"/>
        <w:numPr>
          <w:ilvl w:val="0"/>
          <w:numId w:val="1"/>
        </w:numPr>
        <w:rPr>
          <w:rFonts w:asciiTheme="majorHAnsi" w:eastAsia="Times New Roman" w:hAnsiTheme="majorHAnsi" w:cs="Times New Roman"/>
          <w:color w:val="000000"/>
          <w:shd w:val="clear" w:color="auto" w:fill="FFFFFF"/>
        </w:rPr>
      </w:pPr>
      <w:r w:rsidRPr="00677F84">
        <w:rPr>
          <w:rFonts w:asciiTheme="majorHAnsi" w:eastAsia="Times New Roman" w:hAnsiTheme="majorHAnsi" w:cs="Times New Roman"/>
          <w:b/>
          <w:color w:val="000000"/>
          <w:shd w:val="clear" w:color="auto" w:fill="FFFFFF"/>
        </w:rPr>
        <w:t xml:space="preserve">Robert Jackall, </w:t>
      </w:r>
      <w:r w:rsidRPr="00677F84">
        <w:rPr>
          <w:rFonts w:asciiTheme="majorHAnsi" w:eastAsia="Times New Roman" w:hAnsiTheme="majorHAnsi" w:cs="Times New Roman"/>
          <w:b/>
          <w:i/>
          <w:color w:val="000000"/>
          <w:shd w:val="clear" w:color="auto" w:fill="FFFFFF"/>
        </w:rPr>
        <w:t>Moral Mazes: The World of Corporate Managers</w:t>
      </w:r>
      <w:r w:rsidRPr="00DE12F7">
        <w:rPr>
          <w:rFonts w:asciiTheme="majorHAnsi" w:eastAsia="Times New Roman" w:hAnsiTheme="majorHAnsi" w:cs="Times New Roman"/>
          <w:i/>
          <w:color w:val="000000"/>
          <w:shd w:val="clear" w:color="auto" w:fill="FFFFFF"/>
        </w:rPr>
        <w:t>.</w:t>
      </w:r>
      <w:r>
        <w:rPr>
          <w:rFonts w:asciiTheme="majorHAnsi" w:eastAsia="Times New Roman" w:hAnsiTheme="majorHAnsi" w:cs="Times New Roman"/>
          <w:color w:val="000000"/>
          <w:shd w:val="clear" w:color="auto" w:fill="FFFFFF"/>
        </w:rPr>
        <w:t xml:space="preserve"> Oxford University Press, 1988.</w:t>
      </w:r>
    </w:p>
    <w:p w14:paraId="12CB43A8" w14:textId="1D788DAC" w:rsidR="00677F84" w:rsidRDefault="00DE12F7" w:rsidP="002A73FE">
      <w:pPr>
        <w:pStyle w:val="ListParagraph"/>
        <w:numPr>
          <w:ilvl w:val="0"/>
          <w:numId w:val="1"/>
        </w:numPr>
        <w:rPr>
          <w:rFonts w:asciiTheme="majorHAnsi" w:eastAsia="Times New Roman" w:hAnsiTheme="majorHAnsi" w:cs="Times New Roman"/>
          <w:color w:val="000000"/>
          <w:shd w:val="clear" w:color="auto" w:fill="FFFFFF"/>
        </w:rPr>
      </w:pPr>
      <w:r w:rsidRPr="00677F84">
        <w:rPr>
          <w:rFonts w:asciiTheme="majorHAnsi" w:eastAsia="Times New Roman" w:hAnsiTheme="majorHAnsi" w:cs="Times New Roman"/>
          <w:b/>
          <w:color w:val="000000"/>
          <w:shd w:val="clear" w:color="auto" w:fill="FFFFFF"/>
        </w:rPr>
        <w:t xml:space="preserve">Georgi Derluguian, </w:t>
      </w:r>
      <w:r w:rsidRPr="00677F84">
        <w:rPr>
          <w:rFonts w:asciiTheme="majorHAnsi" w:eastAsia="Times New Roman" w:hAnsiTheme="majorHAnsi" w:cs="Times New Roman"/>
          <w:b/>
          <w:i/>
          <w:color w:val="000000"/>
          <w:shd w:val="clear" w:color="auto" w:fill="FFFFFF"/>
        </w:rPr>
        <w:t>Bourdieu’s Secret Admirer in the Caucasus: A World-Systems Biography.</w:t>
      </w:r>
      <w:r w:rsidRPr="00677F84">
        <w:rPr>
          <w:rFonts w:asciiTheme="majorHAnsi" w:eastAsia="Times New Roman" w:hAnsiTheme="majorHAnsi" w:cs="Times New Roman"/>
          <w:b/>
          <w:color w:val="000000"/>
          <w:shd w:val="clear" w:color="auto" w:fill="FFFFFF"/>
        </w:rPr>
        <w:t xml:space="preserve"> </w:t>
      </w:r>
      <w:r w:rsidRPr="00677F84">
        <w:rPr>
          <w:rFonts w:asciiTheme="majorHAnsi" w:eastAsia="Times New Roman" w:hAnsiTheme="majorHAnsi" w:cs="Times New Roman"/>
          <w:color w:val="000000"/>
          <w:shd w:val="clear" w:color="auto" w:fill="FFFFFF"/>
        </w:rPr>
        <w:t xml:space="preserve">University of Chicago Press, 2005. </w:t>
      </w:r>
    </w:p>
    <w:p w14:paraId="34DFC252" w14:textId="77777777" w:rsidR="00677F84" w:rsidRPr="00677F84" w:rsidRDefault="00677F84" w:rsidP="00677F84">
      <w:pPr>
        <w:pStyle w:val="ListParagraph"/>
        <w:rPr>
          <w:rFonts w:asciiTheme="majorHAnsi" w:eastAsia="Times New Roman" w:hAnsiTheme="majorHAnsi" w:cs="Times New Roman"/>
          <w:color w:val="000000"/>
          <w:shd w:val="clear" w:color="auto" w:fill="FFFFFF"/>
        </w:rPr>
      </w:pPr>
    </w:p>
    <w:p w14:paraId="314AE9E1" w14:textId="21FB3023" w:rsidR="004D2E02" w:rsidRPr="00701364" w:rsidRDefault="004D2E02" w:rsidP="00701364">
      <w:pPr>
        <w:rPr>
          <w:rFonts w:asciiTheme="majorHAnsi" w:eastAsia="Times New Roman" w:hAnsiTheme="majorHAnsi" w:cs="Times New Roman"/>
          <w:b/>
          <w:i/>
          <w:color w:val="000000"/>
          <w:shd w:val="clear" w:color="auto" w:fill="FFFFFF"/>
        </w:rPr>
      </w:pPr>
      <w:r w:rsidRPr="00701364">
        <w:rPr>
          <w:rFonts w:asciiTheme="majorHAnsi" w:eastAsia="Times New Roman" w:hAnsiTheme="majorHAnsi" w:cs="Times New Roman"/>
          <w:b/>
          <w:i/>
          <w:color w:val="000000"/>
          <w:shd w:val="clear" w:color="auto" w:fill="FFFFFF"/>
        </w:rPr>
        <w:t xml:space="preserve">Recommended: </w:t>
      </w:r>
    </w:p>
    <w:p w14:paraId="436BC808" w14:textId="0482DA2F" w:rsidR="00DE12F7" w:rsidRPr="00677F84" w:rsidRDefault="004D2E02" w:rsidP="00A36704">
      <w:pPr>
        <w:pStyle w:val="ListParagraph"/>
        <w:numPr>
          <w:ilvl w:val="0"/>
          <w:numId w:val="1"/>
        </w:numPr>
        <w:rPr>
          <w:rFonts w:asciiTheme="majorHAnsi" w:eastAsia="Times New Roman" w:hAnsiTheme="majorHAnsi" w:cs="Times New Roman"/>
          <w:color w:val="000000"/>
          <w:shd w:val="clear" w:color="auto" w:fill="FFFFFF"/>
        </w:rPr>
      </w:pPr>
      <w:r w:rsidRPr="00677F84">
        <w:rPr>
          <w:rFonts w:asciiTheme="majorHAnsi" w:eastAsia="Times New Roman" w:hAnsiTheme="majorHAnsi" w:cs="Times New Roman"/>
          <w:b/>
          <w:color w:val="000000"/>
          <w:shd w:val="clear" w:color="auto" w:fill="FFFFFF"/>
        </w:rPr>
        <w:t xml:space="preserve">Janet Abu Lughod, </w:t>
      </w:r>
      <w:r w:rsidRPr="00677F84">
        <w:rPr>
          <w:rFonts w:asciiTheme="majorHAnsi" w:eastAsia="Times New Roman" w:hAnsiTheme="majorHAnsi" w:cs="Times New Roman"/>
          <w:b/>
          <w:i/>
          <w:iCs/>
          <w:color w:val="000000"/>
          <w:shd w:val="clear" w:color="auto" w:fill="FFFFFF"/>
        </w:rPr>
        <w:t>Cairo: 1001 Years of the City Victorious</w:t>
      </w:r>
      <w:r w:rsidR="00677F84">
        <w:rPr>
          <w:rFonts w:asciiTheme="majorHAnsi" w:eastAsia="Times New Roman" w:hAnsiTheme="majorHAnsi" w:cs="Times New Roman"/>
          <w:color w:val="000000"/>
          <w:shd w:val="clear" w:color="auto" w:fill="FFFFFF"/>
        </w:rPr>
        <w:t>. Princeton</w:t>
      </w:r>
      <w:r w:rsidRPr="00677F84">
        <w:rPr>
          <w:rFonts w:asciiTheme="majorHAnsi" w:eastAsia="Times New Roman" w:hAnsiTheme="majorHAnsi" w:cs="Times New Roman"/>
          <w:color w:val="000000"/>
          <w:shd w:val="clear" w:color="auto" w:fill="FFFFFF"/>
        </w:rPr>
        <w:t xml:space="preserve">, 1971; </w:t>
      </w:r>
    </w:p>
    <w:p w14:paraId="4F91BEC1" w14:textId="287F41EF" w:rsidR="004D2E02" w:rsidRPr="00677F84" w:rsidRDefault="004D2E02" w:rsidP="004D2E02">
      <w:pPr>
        <w:pStyle w:val="ListParagraph"/>
        <w:numPr>
          <w:ilvl w:val="0"/>
          <w:numId w:val="1"/>
        </w:numPr>
        <w:rPr>
          <w:rFonts w:asciiTheme="majorHAnsi" w:eastAsia="Times New Roman" w:hAnsiTheme="majorHAnsi" w:cs="Times New Roman"/>
          <w:color w:val="000000"/>
          <w:shd w:val="clear" w:color="auto" w:fill="FFFFFF"/>
        </w:rPr>
      </w:pPr>
      <w:r w:rsidRPr="00677F84">
        <w:rPr>
          <w:rFonts w:asciiTheme="majorHAnsi" w:eastAsia="Times New Roman" w:hAnsiTheme="majorHAnsi" w:cs="Times New Roman"/>
          <w:b/>
          <w:color w:val="000000"/>
          <w:shd w:val="clear" w:color="auto" w:fill="FFFFFF"/>
        </w:rPr>
        <w:t xml:space="preserve">Janet Abu Lughod, </w:t>
      </w:r>
      <w:r w:rsidRPr="00677F84">
        <w:rPr>
          <w:rFonts w:asciiTheme="majorHAnsi" w:eastAsia="Times New Roman" w:hAnsiTheme="majorHAnsi" w:cs="Times New Roman"/>
          <w:b/>
          <w:i/>
          <w:iCs/>
          <w:color w:val="000000"/>
          <w:shd w:val="clear" w:color="auto" w:fill="FFFFFF"/>
        </w:rPr>
        <w:t>Rabat, Urban Apartheid in Morocco</w:t>
      </w:r>
      <w:r w:rsidRPr="00677F84">
        <w:rPr>
          <w:rFonts w:asciiTheme="majorHAnsi" w:eastAsia="Times New Roman" w:hAnsiTheme="majorHAnsi" w:cs="Times New Roman"/>
          <w:b/>
          <w:color w:val="000000"/>
          <w:shd w:val="clear" w:color="auto" w:fill="FFFFFF"/>
        </w:rPr>
        <w:t xml:space="preserve">. </w:t>
      </w:r>
      <w:r w:rsidR="00677F84">
        <w:rPr>
          <w:rFonts w:asciiTheme="majorHAnsi" w:eastAsia="Times New Roman" w:hAnsiTheme="majorHAnsi" w:cs="Times New Roman"/>
          <w:color w:val="000000"/>
          <w:shd w:val="clear" w:color="auto" w:fill="FFFFFF"/>
        </w:rPr>
        <w:t xml:space="preserve"> Princeton</w:t>
      </w:r>
      <w:r w:rsidRPr="00677F84">
        <w:rPr>
          <w:rFonts w:asciiTheme="majorHAnsi" w:eastAsia="Times New Roman" w:hAnsiTheme="majorHAnsi" w:cs="Times New Roman"/>
          <w:color w:val="000000"/>
          <w:shd w:val="clear" w:color="auto" w:fill="FFFFFF"/>
        </w:rPr>
        <w:t xml:space="preserve">, 1981. </w:t>
      </w:r>
    </w:p>
    <w:p w14:paraId="3306A817" w14:textId="77777777" w:rsidR="008F7AF5" w:rsidRPr="008F7AF5" w:rsidRDefault="004D2E02" w:rsidP="008F7AF5">
      <w:pPr>
        <w:pStyle w:val="ListParagraph"/>
        <w:numPr>
          <w:ilvl w:val="0"/>
          <w:numId w:val="1"/>
        </w:numPr>
        <w:rPr>
          <w:rFonts w:asciiTheme="majorHAnsi" w:eastAsia="Times New Roman" w:hAnsiTheme="majorHAnsi" w:cs="Times New Roman"/>
          <w:color w:val="000000"/>
          <w:shd w:val="clear" w:color="auto" w:fill="FFFFFF"/>
        </w:rPr>
      </w:pPr>
      <w:r w:rsidRPr="00677F84">
        <w:rPr>
          <w:rFonts w:asciiTheme="majorHAnsi" w:eastAsia="Times New Roman" w:hAnsiTheme="majorHAnsi" w:cs="Times New Roman"/>
          <w:b/>
          <w:color w:val="000000"/>
          <w:shd w:val="clear" w:color="auto" w:fill="FFFFFF"/>
        </w:rPr>
        <w:t xml:space="preserve">Nigel Barley, </w:t>
      </w:r>
      <w:r w:rsidRPr="00677F84">
        <w:rPr>
          <w:rFonts w:asciiTheme="majorHAnsi" w:eastAsia="Times New Roman" w:hAnsiTheme="majorHAnsi" w:cs="Times New Roman"/>
          <w:b/>
          <w:i/>
          <w:color w:val="000000"/>
          <w:shd w:val="clear" w:color="auto" w:fill="FFFFFF"/>
        </w:rPr>
        <w:t>The Innocent Anthropologist</w:t>
      </w:r>
      <w:r w:rsidRPr="00677F84">
        <w:rPr>
          <w:rFonts w:asciiTheme="majorHAnsi" w:eastAsia="Times New Roman" w:hAnsiTheme="majorHAnsi" w:cs="Times New Roman"/>
          <w:i/>
          <w:color w:val="666666"/>
          <w:shd w:val="clear" w:color="auto" w:fill="FFFFFF"/>
        </w:rPr>
        <w:t>.</w:t>
      </w:r>
      <w:r w:rsidRPr="00677F84">
        <w:rPr>
          <w:rFonts w:asciiTheme="majorHAnsi" w:eastAsia="Times New Roman" w:hAnsiTheme="majorHAnsi" w:cs="Times New Roman"/>
          <w:color w:val="666666"/>
          <w:shd w:val="clear" w:color="auto" w:fill="FFFFFF"/>
        </w:rPr>
        <w:t xml:space="preserve"> </w:t>
      </w:r>
      <w:r w:rsidRPr="00677F84">
        <w:rPr>
          <w:rFonts w:asciiTheme="majorHAnsi" w:eastAsia="Times New Roman" w:hAnsiTheme="majorHAnsi" w:cs="Times New Roman"/>
          <w:color w:val="000000"/>
          <w:shd w:val="clear" w:color="auto" w:fill="FFFFFF"/>
        </w:rPr>
        <w:t>Waveland Press, 2000.</w:t>
      </w:r>
      <w:r w:rsidRPr="00677F84">
        <w:rPr>
          <w:rFonts w:asciiTheme="majorHAnsi" w:eastAsia="Times New Roman" w:hAnsiTheme="majorHAnsi" w:cs="Times New Roman"/>
          <w:color w:val="000000"/>
          <w:sz w:val="28"/>
          <w:szCs w:val="28"/>
        </w:rPr>
        <w:t xml:space="preserve"> </w:t>
      </w:r>
    </w:p>
    <w:p w14:paraId="03D8774B" w14:textId="62CA3D89" w:rsidR="008F7AF5" w:rsidRPr="008F7AF5" w:rsidRDefault="008F7AF5" w:rsidP="008F7AF5">
      <w:pPr>
        <w:pStyle w:val="ListParagraph"/>
        <w:numPr>
          <w:ilvl w:val="0"/>
          <w:numId w:val="1"/>
        </w:numPr>
        <w:rPr>
          <w:rFonts w:asciiTheme="majorHAnsi" w:eastAsia="Times New Roman" w:hAnsiTheme="majorHAnsi" w:cs="Times New Roman"/>
          <w:color w:val="000000"/>
          <w:shd w:val="clear" w:color="auto" w:fill="FFFFFF"/>
        </w:rPr>
      </w:pPr>
      <w:r w:rsidRPr="008F7AF5">
        <w:rPr>
          <w:rFonts w:asciiTheme="majorHAnsi" w:eastAsia="Times New Roman" w:hAnsiTheme="majorHAnsi" w:cs="Times New Roman"/>
          <w:b/>
          <w:color w:val="000000"/>
          <w:shd w:val="clear" w:color="auto" w:fill="FFFFFF"/>
        </w:rPr>
        <w:t xml:space="preserve">Manuel Castells, </w:t>
      </w:r>
      <w:r w:rsidRPr="008F7AF5">
        <w:rPr>
          <w:rFonts w:asciiTheme="majorHAnsi" w:eastAsia="Times New Roman" w:hAnsiTheme="majorHAnsi" w:cs="Times New Roman"/>
          <w:i/>
          <w:color w:val="000000"/>
          <w:shd w:val="clear" w:color="auto" w:fill="FFFFFF"/>
        </w:rPr>
        <w:t xml:space="preserve">The Rise of the Network Society. </w:t>
      </w:r>
      <w:r w:rsidRPr="008F7AF5">
        <w:rPr>
          <w:rFonts w:asciiTheme="majorHAnsi" w:eastAsia="Times New Roman" w:hAnsiTheme="majorHAnsi" w:cs="Times New Roman"/>
          <w:color w:val="000000"/>
          <w:shd w:val="clear" w:color="auto" w:fill="FFFFFF"/>
        </w:rPr>
        <w:t>Volume I:</w:t>
      </w:r>
      <w:r w:rsidRPr="008F7AF5">
        <w:rPr>
          <w:rFonts w:asciiTheme="majorHAnsi" w:eastAsia="Times New Roman" w:hAnsiTheme="majorHAnsi" w:cs="Times New Roman"/>
          <w:i/>
          <w:color w:val="000000"/>
          <w:shd w:val="clear" w:color="auto" w:fill="FFFFFF"/>
        </w:rPr>
        <w:t xml:space="preserve"> The Information Age: Economy, Society, and Culture.</w:t>
      </w:r>
      <w:r w:rsidRPr="008F7AF5">
        <w:rPr>
          <w:rFonts w:ascii="Verdana" w:eastAsia="Times New Roman" w:hAnsi="Verdana" w:cs="Times New Roman"/>
          <w:color w:val="000000"/>
          <w:sz w:val="17"/>
          <w:szCs w:val="17"/>
          <w:shd w:val="clear" w:color="auto" w:fill="FFFFFF"/>
        </w:rPr>
        <w:t xml:space="preserve"> </w:t>
      </w:r>
      <w:r>
        <w:rPr>
          <w:rFonts w:ascii="Verdana" w:eastAsia="Times New Roman" w:hAnsi="Verdana" w:cs="Times New Roman"/>
          <w:color w:val="000000"/>
          <w:sz w:val="17"/>
          <w:szCs w:val="17"/>
          <w:shd w:val="clear" w:color="auto" w:fill="FFFFFF"/>
        </w:rPr>
        <w:t>Wiley, 2009, 2</w:t>
      </w:r>
      <w:r w:rsidRPr="008F7AF5">
        <w:rPr>
          <w:rFonts w:ascii="Verdana" w:eastAsia="Times New Roman" w:hAnsi="Verdana" w:cs="Times New Roman"/>
          <w:color w:val="000000"/>
          <w:sz w:val="17"/>
          <w:szCs w:val="17"/>
          <w:shd w:val="clear" w:color="auto" w:fill="FFFFFF"/>
          <w:vertAlign w:val="superscript"/>
        </w:rPr>
        <w:t>nd</w:t>
      </w:r>
      <w:r>
        <w:rPr>
          <w:rFonts w:ascii="Verdana" w:eastAsia="Times New Roman" w:hAnsi="Verdana" w:cs="Times New Roman"/>
          <w:color w:val="000000"/>
          <w:sz w:val="17"/>
          <w:szCs w:val="17"/>
          <w:shd w:val="clear" w:color="auto" w:fill="FFFFFF"/>
        </w:rPr>
        <w:t xml:space="preserve"> ed.</w:t>
      </w:r>
      <w:r>
        <w:rPr>
          <w:rFonts w:asciiTheme="majorHAnsi" w:eastAsia="Times New Roman" w:hAnsiTheme="majorHAnsi" w:cs="Times New Roman"/>
          <w:color w:val="000000"/>
          <w:shd w:val="clear" w:color="auto" w:fill="FFFFFF"/>
        </w:rPr>
        <w:t xml:space="preserve"> </w:t>
      </w:r>
    </w:p>
    <w:p w14:paraId="2185CCD1" w14:textId="250F1F75" w:rsidR="008F7AF5" w:rsidRPr="00677F84" w:rsidRDefault="008F7AF5" w:rsidP="004D2E02">
      <w:pPr>
        <w:pStyle w:val="ListParagraph"/>
        <w:numPr>
          <w:ilvl w:val="0"/>
          <w:numId w:val="1"/>
        </w:numPr>
        <w:rPr>
          <w:rFonts w:asciiTheme="majorHAnsi" w:eastAsia="Times New Roman" w:hAnsiTheme="majorHAnsi" w:cs="Times New Roman"/>
          <w:color w:val="000000"/>
          <w:shd w:val="clear" w:color="auto" w:fill="FFFFFF"/>
        </w:rPr>
      </w:pPr>
    </w:p>
    <w:p w14:paraId="3D07F476" w14:textId="753A38EB" w:rsidR="004D2E02" w:rsidRPr="002A73FE" w:rsidRDefault="004D2E02" w:rsidP="002A73FE">
      <w:pPr>
        <w:pStyle w:val="ListParagraph"/>
        <w:rPr>
          <w:rFonts w:asciiTheme="majorHAnsi" w:eastAsia="Times New Roman" w:hAnsiTheme="majorHAnsi" w:cs="Times New Roman"/>
          <w:color w:val="000000"/>
          <w:shd w:val="clear" w:color="auto" w:fill="FFFFFF"/>
        </w:rPr>
      </w:pPr>
    </w:p>
    <w:p w14:paraId="53EE1383" w14:textId="77777777" w:rsidR="004D705E" w:rsidRDefault="004D705E" w:rsidP="004D705E">
      <w:pPr>
        <w:rPr>
          <w:rFonts w:ascii="Times" w:eastAsia="Times New Roman" w:hAnsi="Times" w:cs="Times New Roman"/>
          <w:sz w:val="20"/>
          <w:szCs w:val="20"/>
        </w:rPr>
      </w:pPr>
    </w:p>
    <w:p w14:paraId="59D851CE" w14:textId="77777777" w:rsidR="007F2A7E" w:rsidRPr="004D705E" w:rsidRDefault="007F2A7E" w:rsidP="004D705E">
      <w:pPr>
        <w:rPr>
          <w:rFonts w:ascii="Times" w:eastAsia="Times New Roman" w:hAnsi="Times" w:cs="Times New Roman"/>
          <w:sz w:val="20"/>
          <w:szCs w:val="20"/>
        </w:rPr>
      </w:pPr>
    </w:p>
    <w:p w14:paraId="7708D723" w14:textId="0B7834C0" w:rsidR="004D705E" w:rsidRPr="00156641" w:rsidRDefault="00156641" w:rsidP="002949D7">
      <w:pPr>
        <w:jc w:val="both"/>
        <w:rPr>
          <w:rFonts w:asciiTheme="majorHAnsi" w:hAnsiTheme="majorHAnsi"/>
          <w:b/>
        </w:rPr>
      </w:pPr>
      <w:r w:rsidRPr="00156641">
        <w:rPr>
          <w:rFonts w:asciiTheme="majorHAnsi" w:hAnsiTheme="majorHAnsi"/>
          <w:b/>
        </w:rPr>
        <w:t>Class schedule</w:t>
      </w:r>
    </w:p>
    <w:p w14:paraId="1D8C6D1D" w14:textId="77777777" w:rsidR="00156641" w:rsidRDefault="00156641" w:rsidP="002949D7">
      <w:pPr>
        <w:jc w:val="both"/>
        <w:rPr>
          <w:rFonts w:asciiTheme="majorHAnsi" w:hAnsiTheme="majorHAnsi"/>
        </w:rPr>
      </w:pPr>
    </w:p>
    <w:p w14:paraId="3BD9D6EC" w14:textId="1ED9A91E" w:rsidR="006B42A8" w:rsidRPr="00686C82" w:rsidRDefault="002F767D" w:rsidP="00686C82">
      <w:pPr>
        <w:ind w:left="1170" w:hanging="1170"/>
        <w:jc w:val="both"/>
        <w:rPr>
          <w:rFonts w:asciiTheme="majorHAnsi" w:hAnsiTheme="majorHAnsi"/>
          <w:b/>
        </w:rPr>
      </w:pPr>
      <w:r>
        <w:rPr>
          <w:rFonts w:asciiTheme="majorHAnsi" w:hAnsiTheme="majorHAnsi"/>
        </w:rPr>
        <w:t xml:space="preserve">Week I. </w:t>
      </w:r>
      <w:r w:rsidR="00EC2B7B">
        <w:rPr>
          <w:rFonts w:asciiTheme="majorHAnsi" w:hAnsiTheme="majorHAnsi"/>
          <w:b/>
        </w:rPr>
        <w:t>The main question of</w:t>
      </w:r>
      <w:r w:rsidRPr="0079099D">
        <w:rPr>
          <w:rFonts w:asciiTheme="majorHAnsi" w:hAnsiTheme="majorHAnsi"/>
          <w:b/>
        </w:rPr>
        <w:t xml:space="preserve"> </w:t>
      </w:r>
      <w:r w:rsidR="00EC2B7B">
        <w:rPr>
          <w:rFonts w:asciiTheme="majorHAnsi" w:hAnsiTheme="majorHAnsi"/>
          <w:b/>
        </w:rPr>
        <w:t xml:space="preserve">sociology is </w:t>
      </w:r>
      <w:r w:rsidR="00C23F0B">
        <w:rPr>
          <w:rFonts w:asciiTheme="majorHAnsi" w:hAnsiTheme="majorHAnsi"/>
          <w:b/>
          <w:sz w:val="28"/>
          <w:szCs w:val="28"/>
        </w:rPr>
        <w:t>WHY</w:t>
      </w:r>
      <w:r w:rsidR="00156641" w:rsidRPr="00156641">
        <w:rPr>
          <w:rFonts w:asciiTheme="majorHAnsi" w:hAnsiTheme="majorHAnsi"/>
          <w:b/>
          <w:sz w:val="28"/>
          <w:szCs w:val="28"/>
        </w:rPr>
        <w:t>?</w:t>
      </w:r>
      <w:r w:rsidR="00156641">
        <w:rPr>
          <w:rFonts w:asciiTheme="majorHAnsi" w:hAnsiTheme="majorHAnsi"/>
        </w:rPr>
        <w:t xml:space="preserve">  Read Norbert Elias, </w:t>
      </w:r>
      <w:r w:rsidR="00156641" w:rsidRPr="00C35B40">
        <w:rPr>
          <w:rFonts w:asciiTheme="majorHAnsi" w:hAnsiTheme="majorHAnsi"/>
          <w:i/>
        </w:rPr>
        <w:t>What Is Sociology?</w:t>
      </w:r>
      <w:r>
        <w:rPr>
          <w:rFonts w:asciiTheme="majorHAnsi" w:hAnsiTheme="majorHAnsi"/>
        </w:rPr>
        <w:t xml:space="preserve">  Chapters 1 “The questions asked by Comte” and 2 “The sociologist as destroyer of myths”.</w:t>
      </w:r>
      <w:r w:rsidR="0079099D">
        <w:rPr>
          <w:rFonts w:asciiTheme="majorHAnsi" w:hAnsiTheme="majorHAnsi"/>
        </w:rPr>
        <w:t xml:space="preserve"> </w:t>
      </w:r>
    </w:p>
    <w:p w14:paraId="7E40F5C1" w14:textId="74B99308" w:rsidR="0079099D" w:rsidRPr="0079099D" w:rsidRDefault="009F539B" w:rsidP="009F539B">
      <w:pPr>
        <w:jc w:val="both"/>
        <w:rPr>
          <w:rFonts w:asciiTheme="majorHAnsi" w:hAnsiTheme="majorHAnsi"/>
          <w:i/>
        </w:rPr>
      </w:pPr>
      <w:r>
        <w:rPr>
          <w:rFonts w:asciiTheme="majorHAnsi" w:hAnsiTheme="majorHAnsi"/>
          <w:i/>
        </w:rPr>
        <w:t>Star</w:t>
      </w:r>
      <w:r w:rsidR="00701364">
        <w:rPr>
          <w:rFonts w:asciiTheme="majorHAnsi" w:hAnsiTheme="majorHAnsi"/>
          <w:i/>
        </w:rPr>
        <w:t>t</w:t>
      </w:r>
      <w:r>
        <w:rPr>
          <w:rFonts w:asciiTheme="majorHAnsi" w:hAnsiTheme="majorHAnsi"/>
          <w:i/>
        </w:rPr>
        <w:t xml:space="preserve">ing with </w:t>
      </w:r>
      <w:r w:rsidR="0079099D" w:rsidRPr="0079099D">
        <w:rPr>
          <w:rFonts w:asciiTheme="majorHAnsi" w:hAnsiTheme="majorHAnsi"/>
          <w:i/>
        </w:rPr>
        <w:t>the first week you are encouraged to begin observing and taking notes in the accessible public spaces like shopping mall, beach, the airport, stadium.</w:t>
      </w:r>
    </w:p>
    <w:p w14:paraId="03188AC4" w14:textId="77777777" w:rsidR="002F767D" w:rsidRDefault="002F767D" w:rsidP="002F767D">
      <w:pPr>
        <w:ind w:left="1170" w:hanging="1170"/>
        <w:jc w:val="both"/>
        <w:rPr>
          <w:rFonts w:asciiTheme="majorHAnsi" w:hAnsiTheme="majorHAnsi"/>
        </w:rPr>
      </w:pPr>
    </w:p>
    <w:p w14:paraId="3AAC241A" w14:textId="189DB17B" w:rsidR="002F767D" w:rsidRDefault="002F767D" w:rsidP="002F767D">
      <w:pPr>
        <w:ind w:left="1170" w:hanging="1170"/>
        <w:jc w:val="both"/>
        <w:rPr>
          <w:rFonts w:asciiTheme="majorHAnsi" w:hAnsiTheme="majorHAnsi"/>
        </w:rPr>
      </w:pPr>
      <w:r>
        <w:rPr>
          <w:rFonts w:asciiTheme="majorHAnsi" w:hAnsiTheme="majorHAnsi"/>
        </w:rPr>
        <w:t xml:space="preserve">Week II. </w:t>
      </w:r>
      <w:r w:rsidR="0079099D">
        <w:rPr>
          <w:rFonts w:asciiTheme="majorHAnsi" w:hAnsiTheme="majorHAnsi"/>
          <w:b/>
        </w:rPr>
        <w:t xml:space="preserve">The figurations of </w:t>
      </w:r>
      <w:r w:rsidRPr="0079099D">
        <w:rPr>
          <w:rFonts w:asciiTheme="majorHAnsi" w:hAnsiTheme="majorHAnsi"/>
          <w:b/>
        </w:rPr>
        <w:t>human societies.</w:t>
      </w:r>
      <w:r>
        <w:rPr>
          <w:rFonts w:asciiTheme="majorHAnsi" w:hAnsiTheme="majorHAnsi"/>
        </w:rPr>
        <w:t xml:space="preserve">  Read Norbert Elias, </w:t>
      </w:r>
      <w:r w:rsidRPr="00C35B40">
        <w:rPr>
          <w:rFonts w:asciiTheme="majorHAnsi" w:hAnsiTheme="majorHAnsi"/>
          <w:i/>
        </w:rPr>
        <w:t>What Is Sociology?</w:t>
      </w:r>
      <w:r w:rsidR="0079099D">
        <w:rPr>
          <w:rFonts w:asciiTheme="majorHAnsi" w:hAnsiTheme="majorHAnsi"/>
        </w:rPr>
        <w:t xml:space="preserve">  Ch</w:t>
      </w:r>
      <w:r>
        <w:rPr>
          <w:rFonts w:asciiTheme="majorHAnsi" w:hAnsiTheme="majorHAnsi"/>
        </w:rPr>
        <w:t xml:space="preserve">s 3 “Game models”, 4 “Universal features of human society”, 5 “Human </w:t>
      </w:r>
      <w:r w:rsidR="00E92311">
        <w:rPr>
          <w:rFonts w:asciiTheme="majorHAnsi" w:hAnsiTheme="majorHAnsi"/>
        </w:rPr>
        <w:t>interdependencies: affective, political, economic…” While chapter 6 “The problem of the ‘inevitability’</w:t>
      </w:r>
      <w:r w:rsidR="00E92311" w:rsidRPr="00E92311">
        <w:t xml:space="preserve"> </w:t>
      </w:r>
      <w:r w:rsidR="00E92311" w:rsidRPr="00E92311">
        <w:rPr>
          <w:rFonts w:asciiTheme="majorHAnsi" w:hAnsiTheme="majorHAnsi"/>
        </w:rPr>
        <w:t>of social development"</w:t>
      </w:r>
      <w:r w:rsidR="00E92311">
        <w:rPr>
          <w:rFonts w:asciiTheme="majorHAnsi" w:hAnsiTheme="majorHAnsi"/>
        </w:rPr>
        <w:t xml:space="preserve"> is not required, it is still very much recommended. </w:t>
      </w:r>
    </w:p>
    <w:p w14:paraId="6F04F020" w14:textId="77777777" w:rsidR="00E92311" w:rsidRDefault="00E92311" w:rsidP="002F767D">
      <w:pPr>
        <w:ind w:left="1170" w:hanging="1170"/>
        <w:jc w:val="both"/>
        <w:rPr>
          <w:rFonts w:asciiTheme="majorHAnsi" w:hAnsiTheme="majorHAnsi"/>
        </w:rPr>
      </w:pPr>
    </w:p>
    <w:p w14:paraId="059CAC1D" w14:textId="307E41D0" w:rsidR="00E92311" w:rsidRDefault="00E92311" w:rsidP="00E92311">
      <w:pPr>
        <w:ind w:left="1170" w:hanging="1170"/>
        <w:jc w:val="both"/>
        <w:rPr>
          <w:rFonts w:ascii="Times" w:eastAsia="Times New Roman" w:hAnsi="Times" w:cs="Times New Roman"/>
          <w:color w:val="000000"/>
        </w:rPr>
      </w:pPr>
      <w:r>
        <w:rPr>
          <w:rFonts w:asciiTheme="majorHAnsi" w:hAnsiTheme="majorHAnsi"/>
        </w:rPr>
        <w:t xml:space="preserve">Week III.  </w:t>
      </w:r>
      <w:r w:rsidR="00117035">
        <w:rPr>
          <w:rFonts w:asciiTheme="majorHAnsi" w:hAnsiTheme="majorHAnsi"/>
          <w:b/>
        </w:rPr>
        <w:t xml:space="preserve">Watching and noticing. </w:t>
      </w:r>
      <w:r w:rsidR="00117035">
        <w:rPr>
          <w:rFonts w:asciiTheme="majorHAnsi" w:hAnsiTheme="majorHAnsi"/>
        </w:rPr>
        <w:t xml:space="preserve">Read first on the history of method “Introduction: The Development of Ethnographic Field Research” in </w:t>
      </w:r>
      <w:r w:rsidR="00117035" w:rsidRPr="004D2E02">
        <w:rPr>
          <w:rFonts w:ascii="Times" w:eastAsia="Times New Roman" w:hAnsi="Times" w:cs="Times New Roman"/>
          <w:color w:val="000000"/>
        </w:rPr>
        <w:t xml:space="preserve">Robert Emerson, </w:t>
      </w:r>
      <w:r w:rsidR="00117035">
        <w:rPr>
          <w:rFonts w:ascii="Times" w:eastAsia="Times New Roman" w:hAnsi="Times" w:cs="Times New Roman"/>
          <w:i/>
          <w:color w:val="000000"/>
        </w:rPr>
        <w:t>Contemporary Field R</w:t>
      </w:r>
      <w:r w:rsidR="00117035" w:rsidRPr="004D2E02">
        <w:rPr>
          <w:rFonts w:ascii="Times" w:eastAsia="Times New Roman" w:hAnsi="Times" w:cs="Times New Roman"/>
          <w:i/>
          <w:color w:val="000000"/>
        </w:rPr>
        <w:t>esearch</w:t>
      </w:r>
      <w:r w:rsidR="00117035">
        <w:rPr>
          <w:rFonts w:ascii="Times" w:eastAsia="Times New Roman" w:hAnsi="Times" w:cs="Times New Roman"/>
          <w:i/>
          <w:color w:val="000000"/>
        </w:rPr>
        <w:t>.</w:t>
      </w:r>
      <w:r w:rsidR="00117035">
        <w:rPr>
          <w:rFonts w:ascii="Times" w:eastAsia="Times New Roman" w:hAnsi="Times" w:cs="Times New Roman"/>
          <w:color w:val="000000"/>
        </w:rPr>
        <w:t xml:space="preserve"> Next is</w:t>
      </w:r>
      <w:r w:rsidR="00117035">
        <w:rPr>
          <w:rFonts w:asciiTheme="majorHAnsi" w:hAnsiTheme="majorHAnsi"/>
        </w:rPr>
        <w:t xml:space="preserve"> an influential classic Clifford Geertz, “Thick Description”. Finally, a short excerpt from D. Lawrence Wieder. “Telling the Convict Code”. All texts are found in Bob </w:t>
      </w:r>
      <w:r w:rsidR="00117035">
        <w:rPr>
          <w:rFonts w:ascii="Times" w:eastAsia="Times New Roman" w:hAnsi="Times" w:cs="Times New Roman"/>
          <w:color w:val="000000"/>
        </w:rPr>
        <w:t>Emerson’s</w:t>
      </w:r>
      <w:r w:rsidR="00117035" w:rsidRPr="004D2E02">
        <w:rPr>
          <w:rFonts w:ascii="Times" w:eastAsia="Times New Roman" w:hAnsi="Times" w:cs="Times New Roman"/>
          <w:color w:val="000000"/>
        </w:rPr>
        <w:t xml:space="preserve"> </w:t>
      </w:r>
      <w:r w:rsidR="00117035">
        <w:rPr>
          <w:rFonts w:ascii="Times" w:eastAsia="Times New Roman" w:hAnsi="Times" w:cs="Times New Roman"/>
          <w:i/>
          <w:color w:val="000000"/>
        </w:rPr>
        <w:t>Contemporary Field R</w:t>
      </w:r>
      <w:r w:rsidR="00117035" w:rsidRPr="004D2E02">
        <w:rPr>
          <w:rFonts w:ascii="Times" w:eastAsia="Times New Roman" w:hAnsi="Times" w:cs="Times New Roman"/>
          <w:i/>
          <w:color w:val="000000"/>
        </w:rPr>
        <w:t>esearch</w:t>
      </w:r>
      <w:r w:rsidR="00117035" w:rsidRPr="00AE4946">
        <w:rPr>
          <w:rFonts w:ascii="Times" w:eastAsia="Times New Roman" w:hAnsi="Times" w:cs="Times New Roman"/>
          <w:color w:val="000000"/>
        </w:rPr>
        <w:t>, p</w:t>
      </w:r>
      <w:r w:rsidR="00117035" w:rsidRPr="00117035">
        <w:rPr>
          <w:rFonts w:ascii="Times" w:eastAsia="Times New Roman" w:hAnsi="Times" w:cs="Times New Roman"/>
          <w:color w:val="000000"/>
        </w:rPr>
        <w:t>p. 1 –</w:t>
      </w:r>
      <w:r w:rsidR="00117035">
        <w:rPr>
          <w:rFonts w:ascii="Times" w:eastAsia="Times New Roman" w:hAnsi="Times" w:cs="Times New Roman"/>
          <w:color w:val="000000"/>
        </w:rPr>
        <w:t xml:space="preserve"> 88</w:t>
      </w:r>
      <w:r w:rsidR="00117035" w:rsidRPr="00117035">
        <w:rPr>
          <w:rFonts w:ascii="Times" w:eastAsia="Times New Roman" w:hAnsi="Times" w:cs="Times New Roman"/>
          <w:color w:val="000000"/>
        </w:rPr>
        <w:t>.</w:t>
      </w:r>
    </w:p>
    <w:p w14:paraId="5EE059F0" w14:textId="77777777" w:rsidR="00E92311" w:rsidRDefault="00E92311" w:rsidP="00EC2B7B">
      <w:pPr>
        <w:jc w:val="both"/>
        <w:rPr>
          <w:rFonts w:asciiTheme="majorHAnsi" w:eastAsia="Times New Roman" w:hAnsiTheme="majorHAnsi" w:cs="Times New Roman"/>
          <w:i/>
          <w:color w:val="000000"/>
          <w:shd w:val="clear" w:color="auto" w:fill="FFFFFF"/>
        </w:rPr>
      </w:pPr>
    </w:p>
    <w:p w14:paraId="3F9CEF8F" w14:textId="74FF0463" w:rsidR="00E92311" w:rsidRDefault="00E92311" w:rsidP="00E92311">
      <w:pPr>
        <w:ind w:left="1170" w:hanging="1170"/>
        <w:jc w:val="both"/>
        <w:rPr>
          <w:rFonts w:asciiTheme="majorHAnsi" w:eastAsia="Times New Roman" w:hAnsiTheme="majorHAnsi" w:cs="Times New Roman"/>
          <w:color w:val="000000"/>
          <w:shd w:val="clear" w:color="auto" w:fill="FFFFFF"/>
        </w:rPr>
      </w:pPr>
      <w:r w:rsidRPr="00E92311">
        <w:rPr>
          <w:rFonts w:asciiTheme="majorHAnsi" w:eastAsia="Times New Roman" w:hAnsiTheme="majorHAnsi" w:cs="Times New Roman"/>
          <w:color w:val="000000"/>
          <w:shd w:val="clear" w:color="auto" w:fill="FFFFFF"/>
        </w:rPr>
        <w:t xml:space="preserve">Week IV. </w:t>
      </w:r>
      <w:r w:rsidR="00A735AE">
        <w:rPr>
          <w:rFonts w:asciiTheme="majorHAnsi" w:eastAsia="Times New Roman" w:hAnsiTheme="majorHAnsi" w:cs="Times New Roman"/>
          <w:b/>
          <w:color w:val="000000"/>
          <w:shd w:val="clear" w:color="auto" w:fill="FFFFFF"/>
        </w:rPr>
        <w:t xml:space="preserve">Making sense. </w:t>
      </w:r>
      <w:r w:rsidR="00AE4946">
        <w:rPr>
          <w:rFonts w:asciiTheme="majorHAnsi" w:eastAsia="Times New Roman" w:hAnsiTheme="majorHAnsi" w:cs="Times New Roman"/>
          <w:color w:val="000000"/>
          <w:shd w:val="clear" w:color="auto" w:fill="FFFFFF"/>
        </w:rPr>
        <w:t>All readings for this week are</w:t>
      </w:r>
      <w:r w:rsidR="00117035">
        <w:rPr>
          <w:rFonts w:asciiTheme="majorHAnsi" w:eastAsia="Times New Roman" w:hAnsiTheme="majorHAnsi" w:cs="Times New Roman"/>
          <w:color w:val="000000"/>
          <w:shd w:val="clear" w:color="auto" w:fill="FFFFFF"/>
        </w:rPr>
        <w:t xml:space="preserve"> </w:t>
      </w:r>
      <w:r w:rsidR="00AE4946">
        <w:rPr>
          <w:rFonts w:asciiTheme="majorHAnsi" w:eastAsia="Times New Roman" w:hAnsiTheme="majorHAnsi" w:cs="Times New Roman"/>
          <w:color w:val="000000"/>
          <w:shd w:val="clear" w:color="auto" w:fill="FFFFFF"/>
        </w:rPr>
        <w:t xml:space="preserve">in </w:t>
      </w:r>
      <w:r w:rsidR="00AE4946">
        <w:rPr>
          <w:rFonts w:ascii="Times" w:eastAsia="Times New Roman" w:hAnsi="Times" w:cs="Times New Roman"/>
          <w:color w:val="000000"/>
        </w:rPr>
        <w:t>Emerson’s</w:t>
      </w:r>
      <w:r w:rsidR="00AE4946" w:rsidRPr="004D2E02">
        <w:rPr>
          <w:rFonts w:ascii="Times" w:eastAsia="Times New Roman" w:hAnsi="Times" w:cs="Times New Roman"/>
          <w:color w:val="000000"/>
        </w:rPr>
        <w:t xml:space="preserve"> </w:t>
      </w:r>
      <w:r w:rsidR="00AE4946">
        <w:rPr>
          <w:rFonts w:ascii="Times" w:eastAsia="Times New Roman" w:hAnsi="Times" w:cs="Times New Roman"/>
          <w:i/>
          <w:color w:val="000000"/>
        </w:rPr>
        <w:t>Contemporary Field R</w:t>
      </w:r>
      <w:r w:rsidR="00AE4946" w:rsidRPr="004D2E02">
        <w:rPr>
          <w:rFonts w:ascii="Times" w:eastAsia="Times New Roman" w:hAnsi="Times" w:cs="Times New Roman"/>
          <w:i/>
          <w:color w:val="000000"/>
        </w:rPr>
        <w:t>esearch</w:t>
      </w:r>
      <w:r w:rsidR="00AE4946">
        <w:rPr>
          <w:rFonts w:ascii="Times" w:eastAsia="Times New Roman" w:hAnsi="Times" w:cs="Times New Roman"/>
          <w:i/>
          <w:color w:val="000000"/>
        </w:rPr>
        <w:t xml:space="preserve">. </w:t>
      </w:r>
      <w:r w:rsidR="00AE4946" w:rsidRPr="00AE4946">
        <w:rPr>
          <w:rFonts w:ascii="Times" w:eastAsia="Times New Roman" w:hAnsi="Times" w:cs="Times New Roman"/>
          <w:color w:val="000000"/>
        </w:rPr>
        <w:t xml:space="preserve">Start with </w:t>
      </w:r>
      <w:r w:rsidR="00AE4946" w:rsidRPr="00AE4946">
        <w:rPr>
          <w:rFonts w:asciiTheme="majorHAnsi" w:eastAsia="Times New Roman" w:hAnsiTheme="majorHAnsi" w:cs="Times New Roman"/>
          <w:color w:val="000000"/>
          <w:shd w:val="clear" w:color="auto" w:fill="FFFFFF"/>
        </w:rPr>
        <w:t>another</w:t>
      </w:r>
      <w:r w:rsidR="00AE4946">
        <w:rPr>
          <w:rFonts w:asciiTheme="majorHAnsi" w:eastAsia="Times New Roman" w:hAnsiTheme="majorHAnsi" w:cs="Times New Roman"/>
          <w:color w:val="000000"/>
          <w:shd w:val="clear" w:color="auto" w:fill="FFFFFF"/>
        </w:rPr>
        <w:t xml:space="preserve"> classic: “On Fieldwork” by Erving Goffman (pp. 153-158). Jump to </w:t>
      </w:r>
      <w:r w:rsidR="00A735AE">
        <w:rPr>
          <w:rFonts w:asciiTheme="majorHAnsi" w:eastAsia="Times New Roman" w:hAnsiTheme="majorHAnsi" w:cs="Times New Roman"/>
          <w:color w:val="000000"/>
          <w:shd w:val="clear" w:color="auto" w:fill="FFFFFF"/>
        </w:rPr>
        <w:t xml:space="preserve">pp. 317-334 where you find </w:t>
      </w:r>
      <w:r w:rsidR="00AE4946">
        <w:rPr>
          <w:rFonts w:asciiTheme="majorHAnsi" w:eastAsia="Times New Roman" w:hAnsiTheme="majorHAnsi" w:cs="Times New Roman"/>
          <w:color w:val="000000"/>
          <w:shd w:val="clear" w:color="auto" w:fill="FFFFFF"/>
        </w:rPr>
        <w:t>the ethnography classics, Howard Becker</w:t>
      </w:r>
      <w:r w:rsidR="00A735AE">
        <w:rPr>
          <w:rFonts w:asciiTheme="majorHAnsi" w:eastAsia="Times New Roman" w:hAnsiTheme="majorHAnsi" w:cs="Times New Roman"/>
          <w:color w:val="000000"/>
          <w:shd w:val="clear" w:color="auto" w:fill="FFFFFF"/>
        </w:rPr>
        <w:t xml:space="preserve"> “The Epistemology of Qualitative Research” and Jack Katz “Analytic Induction Revisited”</w:t>
      </w:r>
      <w:r w:rsidR="00A735AE" w:rsidRPr="00A735AE">
        <w:rPr>
          <w:rFonts w:asciiTheme="majorHAnsi" w:eastAsia="Times New Roman" w:hAnsiTheme="majorHAnsi" w:cs="Times New Roman"/>
          <w:color w:val="000000"/>
          <w:shd w:val="clear" w:color="auto" w:fill="FFFFFF"/>
        </w:rPr>
        <w:t xml:space="preserve"> </w:t>
      </w:r>
      <w:r w:rsidR="00A735AE">
        <w:rPr>
          <w:rFonts w:asciiTheme="majorHAnsi" w:eastAsia="Times New Roman" w:hAnsiTheme="majorHAnsi" w:cs="Times New Roman"/>
          <w:color w:val="000000"/>
          <w:shd w:val="clear" w:color="auto" w:fill="FFFFFF"/>
        </w:rPr>
        <w:t xml:space="preserve">(look up what is epistemology or induction in a dictionary or online). </w:t>
      </w:r>
    </w:p>
    <w:p w14:paraId="70DD9B6A" w14:textId="77777777" w:rsidR="00A735AE" w:rsidRDefault="00A735AE" w:rsidP="00A735AE">
      <w:pPr>
        <w:ind w:left="1170" w:hanging="1170"/>
        <w:jc w:val="both"/>
        <w:rPr>
          <w:rFonts w:asciiTheme="majorHAnsi" w:eastAsia="Times New Roman" w:hAnsiTheme="majorHAnsi" w:cs="Times New Roman"/>
          <w:color w:val="000000"/>
          <w:shd w:val="clear" w:color="auto" w:fill="FFFFFF"/>
        </w:rPr>
      </w:pPr>
    </w:p>
    <w:p w14:paraId="60A6501A" w14:textId="639424A2" w:rsidR="0079099D" w:rsidRDefault="00A735AE" w:rsidP="00A735AE">
      <w:pPr>
        <w:ind w:left="1170" w:hanging="1170"/>
        <w:jc w:val="both"/>
        <w:rPr>
          <w:rFonts w:asciiTheme="majorHAnsi" w:eastAsia="Times New Roman" w:hAnsiTheme="majorHAnsi" w:cs="Times New Roman"/>
          <w:color w:val="000000"/>
          <w:shd w:val="clear" w:color="auto" w:fill="FFFFFF"/>
        </w:rPr>
      </w:pPr>
      <w:r>
        <w:rPr>
          <w:rFonts w:asciiTheme="majorHAnsi" w:eastAsia="Times New Roman" w:hAnsiTheme="majorHAnsi" w:cs="Times New Roman"/>
          <w:color w:val="000000"/>
          <w:shd w:val="clear" w:color="auto" w:fill="FFFFFF"/>
        </w:rPr>
        <w:t>Week V</w:t>
      </w:r>
      <w:r w:rsidR="00A36704">
        <w:rPr>
          <w:rFonts w:asciiTheme="majorHAnsi" w:eastAsia="Times New Roman" w:hAnsiTheme="majorHAnsi" w:cs="Times New Roman"/>
          <w:color w:val="000000"/>
          <w:shd w:val="clear" w:color="auto" w:fill="FFFFFF"/>
        </w:rPr>
        <w:t xml:space="preserve">. </w:t>
      </w:r>
      <w:r w:rsidR="00A36704" w:rsidRPr="00A36704">
        <w:rPr>
          <w:rFonts w:asciiTheme="majorHAnsi" w:eastAsia="Times New Roman" w:hAnsiTheme="majorHAnsi" w:cs="Times New Roman"/>
          <w:b/>
          <w:color w:val="000000"/>
          <w:shd w:val="clear" w:color="auto" w:fill="FFFFFF"/>
        </w:rPr>
        <w:t>Relating.</w:t>
      </w:r>
      <w:r w:rsidR="00A36704">
        <w:rPr>
          <w:rFonts w:asciiTheme="majorHAnsi" w:eastAsia="Times New Roman" w:hAnsiTheme="majorHAnsi" w:cs="Times New Roman"/>
          <w:color w:val="000000"/>
          <w:shd w:val="clear" w:color="auto" w:fill="FFFFFF"/>
        </w:rPr>
        <w:t xml:space="preserve"> </w:t>
      </w:r>
      <w:r w:rsidRPr="0079099D">
        <w:rPr>
          <w:rFonts w:asciiTheme="majorHAnsi" w:eastAsia="Times New Roman" w:hAnsiTheme="majorHAnsi" w:cs="Times New Roman"/>
          <w:b/>
          <w:color w:val="000000"/>
          <w:shd w:val="clear" w:color="auto" w:fill="FFFFFF"/>
        </w:rPr>
        <w:t>Film:</w:t>
      </w:r>
      <w:r w:rsidRPr="0079099D">
        <w:rPr>
          <w:rFonts w:asciiTheme="majorHAnsi" w:eastAsia="Times New Roman" w:hAnsiTheme="majorHAnsi" w:cs="Times New Roman"/>
          <w:b/>
          <w:i/>
          <w:color w:val="000000"/>
          <w:shd w:val="clear" w:color="auto" w:fill="FFFFFF"/>
        </w:rPr>
        <w:t xml:space="preserve"> Germinal</w:t>
      </w:r>
      <w:r>
        <w:rPr>
          <w:rFonts w:asciiTheme="majorHAnsi" w:eastAsia="Times New Roman" w:hAnsiTheme="majorHAnsi" w:cs="Times New Roman"/>
          <w:i/>
          <w:color w:val="000000"/>
          <w:shd w:val="clear" w:color="auto" w:fill="FFFFFF"/>
        </w:rPr>
        <w:t xml:space="preserve"> </w:t>
      </w:r>
      <w:r w:rsidRPr="00E92311">
        <w:rPr>
          <w:rFonts w:asciiTheme="majorHAnsi" w:eastAsia="Times New Roman" w:hAnsiTheme="majorHAnsi" w:cs="Times New Roman"/>
          <w:color w:val="000000"/>
          <w:shd w:val="clear" w:color="auto" w:fill="FFFFFF"/>
        </w:rPr>
        <w:t>(France, 1994)</w:t>
      </w:r>
      <w:r>
        <w:rPr>
          <w:rFonts w:asciiTheme="majorHAnsi" w:eastAsia="Times New Roman" w:hAnsiTheme="majorHAnsi" w:cs="Times New Roman"/>
          <w:color w:val="000000"/>
          <w:shd w:val="clear" w:color="auto" w:fill="FFFFFF"/>
        </w:rPr>
        <w:t xml:space="preserve"> and here comes </w:t>
      </w:r>
      <w:r w:rsidR="0079099D" w:rsidRPr="00A735AE">
        <w:rPr>
          <w:rFonts w:asciiTheme="majorHAnsi" w:eastAsia="Times New Roman" w:hAnsiTheme="majorHAnsi" w:cs="Times New Roman"/>
          <w:b/>
          <w:color w:val="000000"/>
          <w:shd w:val="clear" w:color="auto" w:fill="FFFFFF"/>
        </w:rPr>
        <w:t>THE FIRST</w:t>
      </w:r>
      <w:r w:rsidR="009F539B" w:rsidRPr="00A735AE">
        <w:rPr>
          <w:rFonts w:asciiTheme="majorHAnsi" w:eastAsia="Times New Roman" w:hAnsiTheme="majorHAnsi" w:cs="Times New Roman"/>
          <w:b/>
          <w:color w:val="000000"/>
          <w:shd w:val="clear" w:color="auto" w:fill="FFFFFF"/>
        </w:rPr>
        <w:t xml:space="preserve"> ASSIGNMENT</w:t>
      </w:r>
      <w:r w:rsidR="007F2A7E" w:rsidRPr="007F2A7E">
        <w:rPr>
          <w:rFonts w:ascii="Times" w:eastAsia="Times New Roman" w:hAnsi="Times" w:cs="Times New Roman"/>
          <w:i/>
          <w:color w:val="000000"/>
        </w:rPr>
        <w:t xml:space="preserve"> </w:t>
      </w:r>
      <w:r w:rsidR="007F2A7E">
        <w:rPr>
          <w:rFonts w:ascii="Times" w:eastAsia="Times New Roman" w:hAnsi="Times" w:cs="Times New Roman"/>
          <w:i/>
          <w:color w:val="000000"/>
        </w:rPr>
        <w:t>Due on February 26</w:t>
      </w:r>
      <w:r w:rsidRPr="00A735AE">
        <w:rPr>
          <w:rFonts w:asciiTheme="majorHAnsi" w:eastAsia="Times New Roman" w:hAnsiTheme="majorHAnsi" w:cs="Times New Roman"/>
          <w:b/>
          <w:color w:val="000000"/>
          <w:shd w:val="clear" w:color="auto" w:fill="FFFFFF"/>
        </w:rPr>
        <w:t>.</w:t>
      </w:r>
      <w:r w:rsidR="00A36704">
        <w:rPr>
          <w:rFonts w:asciiTheme="majorHAnsi" w:eastAsia="Times New Roman" w:hAnsiTheme="majorHAnsi" w:cs="Times New Roman"/>
          <w:color w:val="000000"/>
          <w:shd w:val="clear" w:color="auto" w:fill="FFFFFF"/>
        </w:rPr>
        <w:t xml:space="preserve"> You must write a </w:t>
      </w:r>
      <w:r>
        <w:rPr>
          <w:rFonts w:asciiTheme="majorHAnsi" w:eastAsia="Times New Roman" w:hAnsiTheme="majorHAnsi" w:cs="Times New Roman"/>
          <w:color w:val="000000"/>
          <w:shd w:val="clear" w:color="auto" w:fill="FFFFFF"/>
        </w:rPr>
        <w:t>10-page report about what is going on in this epic film, at its many levels of class</w:t>
      </w:r>
      <w:r w:rsidR="00A36704">
        <w:rPr>
          <w:rFonts w:asciiTheme="majorHAnsi" w:eastAsia="Times New Roman" w:hAnsiTheme="majorHAnsi" w:cs="Times New Roman"/>
          <w:color w:val="000000"/>
          <w:shd w:val="clear" w:color="auto" w:fill="FFFFFF"/>
        </w:rPr>
        <w:t xml:space="preserve"> and professional occupation (industrialists, medical doctors and engineers, the bar- and shopkeepers, machinists and common proletarians)</w:t>
      </w:r>
      <w:r>
        <w:rPr>
          <w:rFonts w:asciiTheme="majorHAnsi" w:eastAsia="Times New Roman" w:hAnsiTheme="majorHAnsi" w:cs="Times New Roman"/>
          <w:color w:val="000000"/>
          <w:shd w:val="clear" w:color="auto" w:fill="FFFFFF"/>
        </w:rPr>
        <w:t xml:space="preserve">, </w:t>
      </w:r>
      <w:r w:rsidR="00A36704">
        <w:rPr>
          <w:rFonts w:asciiTheme="majorHAnsi" w:eastAsia="Times New Roman" w:hAnsiTheme="majorHAnsi" w:cs="Times New Roman"/>
          <w:color w:val="000000"/>
          <w:shd w:val="clear" w:color="auto" w:fill="FFFFFF"/>
        </w:rPr>
        <w:t>the world economic crisis or French national politics and army affecting the locality (coalmine town), and not least of all</w:t>
      </w:r>
      <w:r>
        <w:rPr>
          <w:rFonts w:asciiTheme="majorHAnsi" w:eastAsia="Times New Roman" w:hAnsiTheme="majorHAnsi" w:cs="Times New Roman"/>
          <w:color w:val="000000"/>
          <w:shd w:val="clear" w:color="auto" w:fill="FFFFFF"/>
        </w:rPr>
        <w:t xml:space="preserve"> gender</w:t>
      </w:r>
      <w:r w:rsidR="00A36704">
        <w:rPr>
          <w:rFonts w:asciiTheme="majorHAnsi" w:eastAsia="Times New Roman" w:hAnsiTheme="majorHAnsi" w:cs="Times New Roman"/>
          <w:color w:val="000000"/>
          <w:shd w:val="clear" w:color="auto" w:fill="FFFFFF"/>
        </w:rPr>
        <w:t xml:space="preserve"> (you will see in action very different women)</w:t>
      </w:r>
      <w:r>
        <w:rPr>
          <w:rFonts w:asciiTheme="majorHAnsi" w:eastAsia="Times New Roman" w:hAnsiTheme="majorHAnsi" w:cs="Times New Roman"/>
          <w:color w:val="000000"/>
          <w:shd w:val="clear" w:color="auto" w:fill="FFFFFF"/>
        </w:rPr>
        <w:t>.</w:t>
      </w:r>
      <w:r w:rsidR="005344BA">
        <w:rPr>
          <w:rFonts w:asciiTheme="majorHAnsi" w:eastAsia="Times New Roman" w:hAnsiTheme="majorHAnsi" w:cs="Times New Roman"/>
          <w:color w:val="000000"/>
          <w:shd w:val="clear" w:color="auto" w:fill="FFFFFF"/>
        </w:rPr>
        <w:t xml:space="preserve"> </w:t>
      </w:r>
      <w:r>
        <w:rPr>
          <w:rFonts w:asciiTheme="majorHAnsi" w:eastAsia="Times New Roman" w:hAnsiTheme="majorHAnsi" w:cs="Times New Roman"/>
          <w:color w:val="000000"/>
          <w:shd w:val="clear" w:color="auto" w:fill="FFFFFF"/>
        </w:rPr>
        <w:t xml:space="preserve">Use everything you have learned so far: Norbert Elias on figurations approach; the techniques of ‘thick description’ and methodological validation (i.e., do all workers in </w:t>
      </w:r>
      <w:r w:rsidRPr="00A735AE">
        <w:rPr>
          <w:rFonts w:asciiTheme="majorHAnsi" w:eastAsia="Times New Roman" w:hAnsiTheme="majorHAnsi" w:cs="Times New Roman"/>
          <w:i/>
          <w:color w:val="000000"/>
          <w:shd w:val="clear" w:color="auto" w:fill="FFFFFF"/>
        </w:rPr>
        <w:t xml:space="preserve">Germinal </w:t>
      </w:r>
      <w:r>
        <w:rPr>
          <w:rFonts w:asciiTheme="majorHAnsi" w:eastAsia="Times New Roman" w:hAnsiTheme="majorHAnsi" w:cs="Times New Roman"/>
          <w:color w:val="000000"/>
          <w:shd w:val="clear" w:color="auto" w:fill="FFFFFF"/>
        </w:rPr>
        <w:t>behave like class-conscious proletarians?</w:t>
      </w:r>
      <w:r w:rsidR="00A36704">
        <w:rPr>
          <w:rFonts w:asciiTheme="majorHAnsi" w:eastAsia="Times New Roman" w:hAnsiTheme="majorHAnsi" w:cs="Times New Roman"/>
          <w:color w:val="000000"/>
          <w:shd w:val="clear" w:color="auto" w:fill="FFFFFF"/>
        </w:rPr>
        <w:t xml:space="preserve"> If not, why?</w:t>
      </w:r>
      <w:r w:rsidR="007F2A7E">
        <w:rPr>
          <w:rFonts w:asciiTheme="majorHAnsi" w:eastAsia="Times New Roman" w:hAnsiTheme="majorHAnsi" w:cs="Times New Roman"/>
          <w:color w:val="000000"/>
          <w:shd w:val="clear" w:color="auto" w:fill="FFFFFF"/>
        </w:rPr>
        <w:t>) I</w:t>
      </w:r>
      <w:r>
        <w:rPr>
          <w:rFonts w:asciiTheme="majorHAnsi" w:eastAsia="Times New Roman" w:hAnsiTheme="majorHAnsi" w:cs="Times New Roman"/>
          <w:color w:val="000000"/>
          <w:shd w:val="clear" w:color="auto" w:fill="FFFFFF"/>
        </w:rPr>
        <w:t xml:space="preserve">n writing this assignment </w:t>
      </w:r>
      <w:r w:rsidR="007F2A7E">
        <w:rPr>
          <w:rFonts w:asciiTheme="majorHAnsi" w:eastAsia="Times New Roman" w:hAnsiTheme="majorHAnsi" w:cs="Times New Roman"/>
          <w:color w:val="000000"/>
          <w:shd w:val="clear" w:color="auto" w:fill="FFFFFF"/>
        </w:rPr>
        <w:t xml:space="preserve">you </w:t>
      </w:r>
      <w:r>
        <w:rPr>
          <w:rFonts w:asciiTheme="majorHAnsi" w:eastAsia="Times New Roman" w:hAnsiTheme="majorHAnsi" w:cs="Times New Roman"/>
          <w:color w:val="000000"/>
          <w:shd w:val="clear" w:color="auto" w:fill="FFFFFF"/>
        </w:rPr>
        <w:t>shou</w:t>
      </w:r>
      <w:r w:rsidR="007F2A7E">
        <w:rPr>
          <w:rFonts w:asciiTheme="majorHAnsi" w:eastAsia="Times New Roman" w:hAnsiTheme="majorHAnsi" w:cs="Times New Roman"/>
          <w:color w:val="000000"/>
          <w:shd w:val="clear" w:color="auto" w:fill="FFFFFF"/>
        </w:rPr>
        <w:t xml:space="preserve">ld </w:t>
      </w:r>
      <w:r w:rsidR="007F2A7E">
        <w:rPr>
          <w:rFonts w:asciiTheme="majorHAnsi" w:eastAsia="Times New Roman" w:hAnsiTheme="majorHAnsi" w:cs="Times New Roman"/>
          <w:color w:val="000000"/>
          <w:shd w:val="clear" w:color="auto" w:fill="FFFFFF"/>
        </w:rPr>
        <w:lastRenderedPageBreak/>
        <w:t xml:space="preserve">rely on </w:t>
      </w:r>
      <w:r>
        <w:rPr>
          <w:rFonts w:asciiTheme="majorHAnsi" w:eastAsia="Times New Roman" w:hAnsiTheme="majorHAnsi" w:cs="Times New Roman"/>
          <w:color w:val="000000"/>
          <w:shd w:val="clear" w:color="auto" w:fill="FFFFFF"/>
        </w:rPr>
        <w:t xml:space="preserve">Paul Atkinson’s essay “Ethnography and the Representation of Reality” (pp. 89-101 in </w:t>
      </w:r>
      <w:r>
        <w:rPr>
          <w:rFonts w:ascii="Times" w:eastAsia="Times New Roman" w:hAnsi="Times" w:cs="Times New Roman"/>
          <w:color w:val="000000"/>
        </w:rPr>
        <w:t>Emerson’s</w:t>
      </w:r>
      <w:r w:rsidRPr="004D2E02">
        <w:rPr>
          <w:rFonts w:ascii="Times" w:eastAsia="Times New Roman" w:hAnsi="Times" w:cs="Times New Roman"/>
          <w:color w:val="000000"/>
        </w:rPr>
        <w:t xml:space="preserve"> </w:t>
      </w:r>
      <w:r>
        <w:rPr>
          <w:rFonts w:ascii="Times" w:eastAsia="Times New Roman" w:hAnsi="Times" w:cs="Times New Roman"/>
          <w:i/>
          <w:color w:val="000000"/>
        </w:rPr>
        <w:t>Contemporary Field R</w:t>
      </w:r>
      <w:r w:rsidRPr="004D2E02">
        <w:rPr>
          <w:rFonts w:ascii="Times" w:eastAsia="Times New Roman" w:hAnsi="Times" w:cs="Times New Roman"/>
          <w:i/>
          <w:color w:val="000000"/>
        </w:rPr>
        <w:t>esearch</w:t>
      </w:r>
      <w:r>
        <w:rPr>
          <w:rFonts w:ascii="Times" w:eastAsia="Times New Roman" w:hAnsi="Times" w:cs="Times New Roman"/>
          <w:i/>
          <w:color w:val="000000"/>
        </w:rPr>
        <w:t>)</w:t>
      </w:r>
      <w:r w:rsidR="007F2A7E">
        <w:rPr>
          <w:rFonts w:ascii="Times" w:eastAsia="Times New Roman" w:hAnsi="Times" w:cs="Times New Roman"/>
          <w:i/>
          <w:color w:val="000000"/>
        </w:rPr>
        <w:t xml:space="preserve"> </w:t>
      </w:r>
    </w:p>
    <w:p w14:paraId="38B4EEE7" w14:textId="77777777" w:rsidR="0079099D" w:rsidRDefault="0079099D" w:rsidP="00025A1B">
      <w:pPr>
        <w:jc w:val="both"/>
        <w:rPr>
          <w:rFonts w:asciiTheme="majorHAnsi" w:eastAsia="Times New Roman" w:hAnsiTheme="majorHAnsi" w:cs="Times New Roman"/>
          <w:color w:val="000000"/>
          <w:shd w:val="clear" w:color="auto" w:fill="FFFFFF"/>
        </w:rPr>
      </w:pPr>
    </w:p>
    <w:p w14:paraId="2A984655" w14:textId="77777777" w:rsidR="00025A1B" w:rsidRDefault="0079099D" w:rsidP="00E92311">
      <w:pPr>
        <w:ind w:left="1170" w:hanging="1170"/>
        <w:jc w:val="both"/>
        <w:rPr>
          <w:rFonts w:asciiTheme="majorHAnsi" w:eastAsia="Times New Roman" w:hAnsiTheme="majorHAnsi" w:cs="Times New Roman"/>
          <w:color w:val="000000"/>
          <w:shd w:val="clear" w:color="auto" w:fill="FFFFFF"/>
        </w:rPr>
      </w:pPr>
      <w:r>
        <w:rPr>
          <w:rFonts w:asciiTheme="majorHAnsi" w:eastAsia="Times New Roman" w:hAnsiTheme="majorHAnsi" w:cs="Times New Roman"/>
          <w:color w:val="000000"/>
          <w:shd w:val="clear" w:color="auto" w:fill="FFFFFF"/>
        </w:rPr>
        <w:t xml:space="preserve">Week VI. </w:t>
      </w:r>
      <w:r w:rsidR="00A36704">
        <w:rPr>
          <w:rFonts w:asciiTheme="majorHAnsi" w:eastAsia="Times New Roman" w:hAnsiTheme="majorHAnsi" w:cs="Times New Roman"/>
          <w:b/>
          <w:color w:val="000000"/>
          <w:shd w:val="clear" w:color="auto" w:fill="FFFFFF"/>
        </w:rPr>
        <w:t xml:space="preserve">Learning from doing it. </w:t>
      </w:r>
      <w:r w:rsidR="00A36704">
        <w:rPr>
          <w:rFonts w:asciiTheme="majorHAnsi" w:eastAsia="Times New Roman" w:hAnsiTheme="majorHAnsi" w:cs="Times New Roman"/>
          <w:color w:val="000000"/>
          <w:shd w:val="clear" w:color="auto" w:fill="FFFFFF"/>
        </w:rPr>
        <w:t>Read</w:t>
      </w:r>
      <w:r w:rsidR="00A36704" w:rsidRPr="00A36704">
        <w:rPr>
          <w:rFonts w:asciiTheme="majorHAnsi" w:eastAsia="Times New Roman" w:hAnsiTheme="majorHAnsi" w:cs="Times New Roman"/>
          <w:color w:val="000000"/>
          <w:shd w:val="clear" w:color="auto" w:fill="FFFFFF"/>
        </w:rPr>
        <w:t xml:space="preserve"> </w:t>
      </w:r>
      <w:r w:rsidR="00A36704">
        <w:rPr>
          <w:rFonts w:asciiTheme="majorHAnsi" w:eastAsia="Times New Roman" w:hAnsiTheme="majorHAnsi" w:cs="Times New Roman"/>
          <w:color w:val="000000"/>
          <w:shd w:val="clear" w:color="auto" w:fill="FFFFFF"/>
        </w:rPr>
        <w:t xml:space="preserve">Robert Jackall, </w:t>
      </w:r>
      <w:r w:rsidR="00A36704" w:rsidRPr="00DE12F7">
        <w:rPr>
          <w:rFonts w:asciiTheme="majorHAnsi" w:eastAsia="Times New Roman" w:hAnsiTheme="majorHAnsi" w:cs="Times New Roman"/>
          <w:i/>
          <w:color w:val="000000"/>
          <w:shd w:val="clear" w:color="auto" w:fill="FFFFFF"/>
        </w:rPr>
        <w:t>Moral Mazes: The World of Corporate Managers.</w:t>
      </w:r>
      <w:r w:rsidR="00A36704">
        <w:rPr>
          <w:rFonts w:asciiTheme="majorHAnsi" w:eastAsia="Times New Roman" w:hAnsiTheme="majorHAnsi" w:cs="Times New Roman"/>
          <w:color w:val="000000"/>
          <w:shd w:val="clear" w:color="auto" w:fill="FFFFFF"/>
        </w:rPr>
        <w:t xml:space="preserve"> </w:t>
      </w:r>
      <w:r w:rsidR="00025A1B">
        <w:rPr>
          <w:rFonts w:asciiTheme="majorHAnsi" w:eastAsia="Times New Roman" w:hAnsiTheme="majorHAnsi" w:cs="Times New Roman"/>
          <w:color w:val="000000"/>
          <w:shd w:val="clear" w:color="auto" w:fill="FFFFFF"/>
        </w:rPr>
        <w:t xml:space="preserve">You have to read </w:t>
      </w:r>
      <w:r w:rsidR="00025A1B" w:rsidRPr="00025A1B">
        <w:rPr>
          <w:rFonts w:asciiTheme="majorHAnsi" w:eastAsia="Times New Roman" w:hAnsiTheme="majorHAnsi" w:cs="Times New Roman"/>
          <w:color w:val="000000"/>
          <w:shd w:val="clear" w:color="auto" w:fill="FFFFFF"/>
        </w:rPr>
        <w:t>the whole book</w:t>
      </w:r>
      <w:r w:rsidR="00025A1B">
        <w:rPr>
          <w:rFonts w:asciiTheme="majorHAnsi" w:eastAsia="Times New Roman" w:hAnsiTheme="majorHAnsi" w:cs="Times New Roman"/>
          <w:color w:val="000000"/>
          <w:shd w:val="clear" w:color="auto" w:fill="FFFFFF"/>
        </w:rPr>
        <w:t xml:space="preserve"> over this and the following week. Take notes. </w:t>
      </w:r>
    </w:p>
    <w:p w14:paraId="0A46158E" w14:textId="77777777" w:rsidR="00025A1B" w:rsidRDefault="00025A1B" w:rsidP="00E92311">
      <w:pPr>
        <w:ind w:left="1170" w:hanging="1170"/>
        <w:jc w:val="both"/>
        <w:rPr>
          <w:rFonts w:asciiTheme="majorHAnsi" w:eastAsia="Times New Roman" w:hAnsiTheme="majorHAnsi" w:cs="Times New Roman"/>
          <w:color w:val="000000"/>
          <w:shd w:val="clear" w:color="auto" w:fill="FFFFFF"/>
        </w:rPr>
      </w:pPr>
    </w:p>
    <w:p w14:paraId="3360F6F1" w14:textId="3D541672" w:rsidR="0079099D" w:rsidRPr="00025A1B" w:rsidRDefault="00361157" w:rsidP="00361157">
      <w:pPr>
        <w:tabs>
          <w:tab w:val="left" w:pos="990"/>
        </w:tabs>
        <w:ind w:left="90"/>
        <w:jc w:val="both"/>
        <w:rPr>
          <w:rFonts w:asciiTheme="majorHAnsi" w:eastAsia="Times New Roman" w:hAnsiTheme="majorHAnsi" w:cs="Times New Roman"/>
          <w:color w:val="000000"/>
          <w:shd w:val="clear" w:color="auto" w:fill="FFFFFF"/>
        </w:rPr>
      </w:pPr>
      <w:r>
        <w:rPr>
          <w:rFonts w:asciiTheme="majorHAnsi" w:eastAsia="Times New Roman" w:hAnsiTheme="majorHAnsi" w:cs="Times New Roman"/>
          <w:color w:val="000000"/>
          <w:shd w:val="clear" w:color="auto" w:fill="FFFFFF"/>
        </w:rPr>
        <w:t>S</w:t>
      </w:r>
      <w:r w:rsidR="00025A1B">
        <w:rPr>
          <w:rFonts w:asciiTheme="majorHAnsi" w:eastAsia="Times New Roman" w:hAnsiTheme="majorHAnsi" w:cs="Times New Roman"/>
          <w:color w:val="000000"/>
          <w:shd w:val="clear" w:color="auto" w:fill="FFFFFF"/>
        </w:rPr>
        <w:t xml:space="preserve">tart preparing for the second assignment. It has two components: observing a public place (street corner, fish market, shopping mall, bus station, cinema, etc.) and interviewing your fellow students about the life-trajectories that brought them here. </w:t>
      </w:r>
      <w:r w:rsidR="005344BA">
        <w:rPr>
          <w:rFonts w:asciiTheme="majorHAnsi" w:eastAsia="Times New Roman" w:hAnsiTheme="majorHAnsi" w:cs="Times New Roman"/>
          <w:color w:val="000000"/>
          <w:shd w:val="clear" w:color="auto" w:fill="FFFFFF"/>
        </w:rPr>
        <w:t xml:space="preserve">Report and discuss in class your difficulties, doubts, successes. </w:t>
      </w:r>
      <w:r w:rsidR="00025A1B">
        <w:rPr>
          <w:rFonts w:asciiTheme="majorHAnsi" w:eastAsia="Times New Roman" w:hAnsiTheme="majorHAnsi" w:cs="Times New Roman"/>
          <w:color w:val="000000"/>
          <w:shd w:val="clear" w:color="auto" w:fill="FFFFFF"/>
        </w:rPr>
        <w:t>Take inspiration in</w:t>
      </w:r>
      <w:r w:rsidR="00A36704">
        <w:rPr>
          <w:rFonts w:asciiTheme="majorHAnsi" w:eastAsia="Times New Roman" w:hAnsiTheme="majorHAnsi" w:cs="Times New Roman"/>
          <w:color w:val="000000"/>
          <w:shd w:val="clear" w:color="auto" w:fill="FFFFFF"/>
        </w:rPr>
        <w:t xml:space="preserve"> the funny and insightful bestseller of </w:t>
      </w:r>
      <w:r w:rsidR="00A36704" w:rsidRPr="00C35B40">
        <w:rPr>
          <w:rFonts w:asciiTheme="majorHAnsi" w:eastAsia="Times New Roman" w:hAnsiTheme="majorHAnsi" w:cs="Times New Roman"/>
          <w:color w:val="000000"/>
          <w:shd w:val="clear" w:color="auto" w:fill="FFFFFF"/>
        </w:rPr>
        <w:t xml:space="preserve">Nigel Barley, </w:t>
      </w:r>
      <w:r w:rsidR="00A36704" w:rsidRPr="00C35B40">
        <w:rPr>
          <w:rFonts w:asciiTheme="majorHAnsi" w:eastAsia="Times New Roman" w:hAnsiTheme="majorHAnsi" w:cs="Times New Roman"/>
          <w:i/>
          <w:color w:val="000000"/>
          <w:shd w:val="clear" w:color="auto" w:fill="FFFFFF"/>
        </w:rPr>
        <w:t>The Innocent Anthropologist</w:t>
      </w:r>
      <w:r w:rsidR="00A36704">
        <w:rPr>
          <w:rFonts w:asciiTheme="majorHAnsi" w:eastAsia="Times New Roman" w:hAnsiTheme="majorHAnsi" w:cs="Times New Roman"/>
          <w:i/>
          <w:color w:val="000000"/>
          <w:shd w:val="clear" w:color="auto" w:fill="FFFFFF"/>
        </w:rPr>
        <w:t xml:space="preserve">: Notes from a Mud Hut. </w:t>
      </w:r>
      <w:r w:rsidR="00025A1B">
        <w:rPr>
          <w:rFonts w:asciiTheme="majorHAnsi" w:eastAsia="Times New Roman" w:hAnsiTheme="majorHAnsi" w:cs="Times New Roman"/>
          <w:i/>
          <w:color w:val="000000"/>
          <w:shd w:val="clear" w:color="auto" w:fill="FFFFFF"/>
        </w:rPr>
        <w:t xml:space="preserve"> </w:t>
      </w:r>
      <w:r w:rsidR="00025A1B" w:rsidRPr="00025A1B">
        <w:rPr>
          <w:rFonts w:asciiTheme="majorHAnsi" w:eastAsia="Times New Roman" w:hAnsiTheme="majorHAnsi" w:cs="Times New Roman"/>
          <w:color w:val="000000"/>
          <w:shd w:val="clear" w:color="auto" w:fill="FFFFFF"/>
        </w:rPr>
        <w:t>(Highly recommended)</w:t>
      </w:r>
    </w:p>
    <w:p w14:paraId="2AFD0BDE" w14:textId="77777777" w:rsidR="005344BA" w:rsidRDefault="005344BA" w:rsidP="00E92311">
      <w:pPr>
        <w:ind w:left="1170" w:hanging="1170"/>
        <w:jc w:val="both"/>
        <w:rPr>
          <w:rFonts w:asciiTheme="majorHAnsi" w:eastAsia="Times New Roman" w:hAnsiTheme="majorHAnsi" w:cs="Times New Roman"/>
          <w:color w:val="000000"/>
          <w:shd w:val="clear" w:color="auto" w:fill="FFFFFF"/>
        </w:rPr>
      </w:pPr>
    </w:p>
    <w:p w14:paraId="48BD0F7A" w14:textId="32A737CF" w:rsidR="005344BA" w:rsidRPr="00025A1B" w:rsidRDefault="005344BA" w:rsidP="00E84230">
      <w:pPr>
        <w:ind w:left="1170" w:hanging="1170"/>
        <w:jc w:val="both"/>
        <w:rPr>
          <w:rFonts w:asciiTheme="majorHAnsi" w:eastAsia="Times New Roman" w:hAnsiTheme="majorHAnsi" w:cs="Times New Roman"/>
          <w:color w:val="000000"/>
          <w:shd w:val="clear" w:color="auto" w:fill="FFFFFF"/>
        </w:rPr>
      </w:pPr>
      <w:r>
        <w:rPr>
          <w:rFonts w:asciiTheme="majorHAnsi" w:eastAsia="Times New Roman" w:hAnsiTheme="majorHAnsi" w:cs="Times New Roman"/>
          <w:color w:val="000000"/>
          <w:shd w:val="clear" w:color="auto" w:fill="FFFFFF"/>
        </w:rPr>
        <w:t>Week VII</w:t>
      </w:r>
      <w:r w:rsidR="00E84230" w:rsidRPr="00025A1B">
        <w:rPr>
          <w:rFonts w:asciiTheme="majorHAnsi" w:eastAsia="Times New Roman" w:hAnsiTheme="majorHAnsi" w:cs="Times New Roman"/>
          <w:b/>
          <w:color w:val="000000"/>
          <w:shd w:val="clear" w:color="auto" w:fill="FFFFFF"/>
        </w:rPr>
        <w:t xml:space="preserve">. </w:t>
      </w:r>
      <w:r w:rsidR="00025A1B" w:rsidRPr="00025A1B">
        <w:rPr>
          <w:rFonts w:asciiTheme="majorHAnsi" w:eastAsia="Times New Roman" w:hAnsiTheme="majorHAnsi" w:cs="Times New Roman"/>
          <w:b/>
          <w:color w:val="000000"/>
          <w:shd w:val="clear" w:color="auto" w:fill="FFFFFF"/>
        </w:rPr>
        <w:t>Observing, Interviewing, and Connecting.</w:t>
      </w:r>
      <w:r w:rsidR="00025A1B">
        <w:rPr>
          <w:rFonts w:asciiTheme="majorHAnsi" w:eastAsia="Times New Roman" w:hAnsiTheme="majorHAnsi" w:cs="Times New Roman"/>
          <w:color w:val="000000"/>
          <w:shd w:val="clear" w:color="auto" w:fill="FFFFFF"/>
        </w:rPr>
        <w:t xml:space="preserve">  Continue reading the required Robert Jackall’s </w:t>
      </w:r>
      <w:r w:rsidR="00025A1B" w:rsidRPr="00DE12F7">
        <w:rPr>
          <w:rFonts w:asciiTheme="majorHAnsi" w:eastAsia="Times New Roman" w:hAnsiTheme="majorHAnsi" w:cs="Times New Roman"/>
          <w:i/>
          <w:color w:val="000000"/>
          <w:shd w:val="clear" w:color="auto" w:fill="FFFFFF"/>
        </w:rPr>
        <w:t>Moral Mazes</w:t>
      </w:r>
      <w:r w:rsidR="00025A1B">
        <w:rPr>
          <w:rFonts w:asciiTheme="majorHAnsi" w:eastAsia="Times New Roman" w:hAnsiTheme="majorHAnsi" w:cs="Times New Roman"/>
          <w:i/>
          <w:color w:val="000000"/>
          <w:shd w:val="clear" w:color="auto" w:fill="FFFFFF"/>
        </w:rPr>
        <w:t xml:space="preserve"> </w:t>
      </w:r>
      <w:r w:rsidR="00025A1B">
        <w:rPr>
          <w:rFonts w:asciiTheme="majorHAnsi" w:eastAsia="Times New Roman" w:hAnsiTheme="majorHAnsi" w:cs="Times New Roman"/>
          <w:color w:val="000000"/>
          <w:shd w:val="clear" w:color="auto" w:fill="FFFFFF"/>
        </w:rPr>
        <w:t xml:space="preserve">and (recommended) </w:t>
      </w:r>
      <w:r w:rsidR="00025A1B" w:rsidRPr="00C35B40">
        <w:rPr>
          <w:rFonts w:asciiTheme="majorHAnsi" w:eastAsia="Times New Roman" w:hAnsiTheme="majorHAnsi" w:cs="Times New Roman"/>
          <w:i/>
          <w:color w:val="000000"/>
          <w:shd w:val="clear" w:color="auto" w:fill="FFFFFF"/>
        </w:rPr>
        <w:t>Innocent Anthropologist</w:t>
      </w:r>
      <w:r w:rsidR="00025A1B">
        <w:rPr>
          <w:rFonts w:asciiTheme="majorHAnsi" w:eastAsia="Times New Roman" w:hAnsiTheme="majorHAnsi" w:cs="Times New Roman"/>
          <w:i/>
          <w:color w:val="000000"/>
          <w:shd w:val="clear" w:color="auto" w:fill="FFFFFF"/>
        </w:rPr>
        <w:t xml:space="preserve">. </w:t>
      </w:r>
      <w:r w:rsidR="00025A1B">
        <w:rPr>
          <w:rFonts w:asciiTheme="majorHAnsi" w:eastAsia="Times New Roman" w:hAnsiTheme="majorHAnsi" w:cs="Times New Roman"/>
          <w:color w:val="000000"/>
          <w:shd w:val="clear" w:color="auto" w:fill="FFFFFF"/>
        </w:rPr>
        <w:t xml:space="preserve">As you are doing further interviews and observations, you might and perhaps should want to revisit at this point Bob </w:t>
      </w:r>
      <w:r w:rsidR="00025A1B">
        <w:rPr>
          <w:rFonts w:ascii="Times" w:eastAsia="Times New Roman" w:hAnsi="Times" w:cs="Times New Roman"/>
          <w:color w:val="000000"/>
        </w:rPr>
        <w:t>Emerson’s</w:t>
      </w:r>
      <w:r w:rsidR="00025A1B" w:rsidRPr="004D2E02">
        <w:rPr>
          <w:rFonts w:ascii="Times" w:eastAsia="Times New Roman" w:hAnsi="Times" w:cs="Times New Roman"/>
          <w:color w:val="000000"/>
        </w:rPr>
        <w:t xml:space="preserve"> </w:t>
      </w:r>
      <w:r w:rsidR="00025A1B">
        <w:rPr>
          <w:rFonts w:ascii="Times" w:eastAsia="Times New Roman" w:hAnsi="Times" w:cs="Times New Roman"/>
          <w:color w:val="000000"/>
        </w:rPr>
        <w:t xml:space="preserve">collection </w:t>
      </w:r>
      <w:r w:rsidR="00025A1B">
        <w:rPr>
          <w:rFonts w:ascii="Times" w:eastAsia="Times New Roman" w:hAnsi="Times" w:cs="Times New Roman"/>
          <w:i/>
          <w:color w:val="000000"/>
        </w:rPr>
        <w:t>Contemporary Field R</w:t>
      </w:r>
      <w:r w:rsidR="00025A1B" w:rsidRPr="004D2E02">
        <w:rPr>
          <w:rFonts w:ascii="Times" w:eastAsia="Times New Roman" w:hAnsi="Times" w:cs="Times New Roman"/>
          <w:i/>
          <w:color w:val="000000"/>
        </w:rPr>
        <w:t>esearch</w:t>
      </w:r>
      <w:r w:rsidR="00361157">
        <w:rPr>
          <w:rFonts w:ascii="Times" w:eastAsia="Times New Roman" w:hAnsi="Times" w:cs="Times New Roman"/>
          <w:color w:val="000000"/>
        </w:rPr>
        <w:t xml:space="preserve">, both </w:t>
      </w:r>
      <w:r w:rsidR="00361157" w:rsidRPr="00361157">
        <w:rPr>
          <w:rFonts w:ascii="Times" w:eastAsia="Times New Roman" w:hAnsi="Times" w:cs="Times New Roman"/>
          <w:color w:val="000000"/>
        </w:rPr>
        <w:t>what we have already read and what is still remaining there as recommended, esp. the chapters by Mitchell Duneier, Dorinne Kondo, Barrie Thorne, and (hope you would not need it in practice, but perhaps exactly for this reason nevertheless read) Richard Leo on his “Trial and Tribulations.”</w:t>
      </w:r>
      <w:r w:rsidR="00361157">
        <w:rPr>
          <w:rFonts w:ascii="Times" w:eastAsia="Times New Roman" w:hAnsi="Times" w:cs="Times New Roman"/>
          <w:color w:val="000000"/>
        </w:rPr>
        <w:t xml:space="preserve"> </w:t>
      </w:r>
    </w:p>
    <w:p w14:paraId="42EFE77A" w14:textId="77777777" w:rsidR="00E84230" w:rsidRDefault="00E84230" w:rsidP="00E84230">
      <w:pPr>
        <w:ind w:left="1170" w:hanging="1170"/>
        <w:jc w:val="both"/>
        <w:rPr>
          <w:rFonts w:asciiTheme="majorHAnsi" w:eastAsia="Times New Roman" w:hAnsiTheme="majorHAnsi" w:cs="Times New Roman"/>
          <w:color w:val="000000"/>
          <w:shd w:val="clear" w:color="auto" w:fill="FFFFFF"/>
        </w:rPr>
      </w:pPr>
    </w:p>
    <w:p w14:paraId="0704D027" w14:textId="0305EDC7" w:rsidR="00396C24" w:rsidRDefault="00E84230" w:rsidP="00396C24">
      <w:pPr>
        <w:tabs>
          <w:tab w:val="left" w:pos="2340"/>
        </w:tabs>
        <w:ind w:left="1170" w:hanging="1170"/>
        <w:jc w:val="both"/>
        <w:rPr>
          <w:rFonts w:asciiTheme="majorHAnsi" w:eastAsia="Times New Roman" w:hAnsiTheme="majorHAnsi" w:cs="Times New Roman"/>
          <w:color w:val="000000"/>
          <w:shd w:val="clear" w:color="auto" w:fill="FFFFFF"/>
        </w:rPr>
      </w:pPr>
      <w:r>
        <w:rPr>
          <w:rFonts w:asciiTheme="majorHAnsi" w:eastAsia="Times New Roman" w:hAnsiTheme="majorHAnsi" w:cs="Times New Roman"/>
          <w:color w:val="000000"/>
          <w:shd w:val="clear" w:color="auto" w:fill="FFFFFF"/>
        </w:rPr>
        <w:t xml:space="preserve">Week VIII. </w:t>
      </w:r>
      <w:r w:rsidR="00361157" w:rsidRPr="00361157">
        <w:rPr>
          <w:rFonts w:asciiTheme="majorHAnsi" w:eastAsia="Times New Roman" w:hAnsiTheme="majorHAnsi" w:cs="Times New Roman"/>
          <w:b/>
          <w:color w:val="000000"/>
          <w:shd w:val="clear" w:color="auto" w:fill="FFFFFF"/>
        </w:rPr>
        <w:t>THE SECOND ASSIGNMENT</w:t>
      </w:r>
      <w:r w:rsidR="007F2A7E">
        <w:rPr>
          <w:rFonts w:asciiTheme="majorHAnsi" w:eastAsia="Times New Roman" w:hAnsiTheme="majorHAnsi" w:cs="Times New Roman"/>
          <w:b/>
          <w:color w:val="000000"/>
          <w:shd w:val="clear" w:color="auto" w:fill="FFFFFF"/>
        </w:rPr>
        <w:t xml:space="preserve"> Part I</w:t>
      </w:r>
      <w:r w:rsidR="00396C24" w:rsidRPr="00396C24">
        <w:rPr>
          <w:rFonts w:asciiTheme="majorHAnsi" w:eastAsia="Times New Roman" w:hAnsiTheme="majorHAnsi" w:cs="Times New Roman"/>
          <w:b/>
          <w:color w:val="000000"/>
          <w:shd w:val="clear" w:color="auto" w:fill="FFFFFF"/>
        </w:rPr>
        <w:t>: OBSERVATIONS</w:t>
      </w:r>
      <w:r w:rsidR="00396C24">
        <w:rPr>
          <w:rFonts w:asciiTheme="majorHAnsi" w:eastAsia="Times New Roman" w:hAnsiTheme="majorHAnsi" w:cs="Times New Roman"/>
          <w:b/>
          <w:color w:val="000000"/>
          <w:shd w:val="clear" w:color="auto" w:fill="FFFFFF"/>
        </w:rPr>
        <w:t xml:space="preserve"> IN PUBLIC PLACES</w:t>
      </w:r>
      <w:r w:rsidR="00396C24">
        <w:rPr>
          <w:rFonts w:asciiTheme="majorHAnsi" w:eastAsia="Times New Roman" w:hAnsiTheme="majorHAnsi" w:cs="Times New Roman"/>
          <w:color w:val="000000"/>
          <w:shd w:val="clear" w:color="auto" w:fill="FFFFFF"/>
        </w:rPr>
        <w:t xml:space="preserve"> is due</w:t>
      </w:r>
      <w:r w:rsidR="007F2A7E">
        <w:rPr>
          <w:rFonts w:asciiTheme="majorHAnsi" w:eastAsia="Times New Roman" w:hAnsiTheme="majorHAnsi" w:cs="Times New Roman"/>
          <w:color w:val="000000"/>
          <w:shd w:val="clear" w:color="auto" w:fill="FFFFFF"/>
        </w:rPr>
        <w:t xml:space="preserve"> March 4</w:t>
      </w:r>
      <w:r w:rsidR="00396C24">
        <w:rPr>
          <w:rFonts w:asciiTheme="majorHAnsi" w:eastAsia="Times New Roman" w:hAnsiTheme="majorHAnsi" w:cs="Times New Roman"/>
          <w:color w:val="000000"/>
          <w:shd w:val="clear" w:color="auto" w:fill="FFFFFF"/>
        </w:rPr>
        <w:t xml:space="preserve">. This assignment comes </w:t>
      </w:r>
      <w:r w:rsidR="00361157">
        <w:rPr>
          <w:rFonts w:asciiTheme="majorHAnsi" w:eastAsia="Times New Roman" w:hAnsiTheme="majorHAnsi" w:cs="Times New Roman"/>
          <w:color w:val="000000"/>
          <w:shd w:val="clear" w:color="auto" w:fill="FFFFFF"/>
        </w:rPr>
        <w:t>in two installments, each graded separately. First, you write a 10-page based on your observations. This report is due in class in the beginning of week VIII and we spend our second meeting of this week as a seminar to discuss your successes, failures, neces</w:t>
      </w:r>
      <w:r w:rsidR="00396C24">
        <w:rPr>
          <w:rFonts w:asciiTheme="majorHAnsi" w:eastAsia="Times New Roman" w:hAnsiTheme="majorHAnsi" w:cs="Times New Roman"/>
          <w:color w:val="000000"/>
          <w:shd w:val="clear" w:color="auto" w:fill="FFFFFF"/>
        </w:rPr>
        <w:t>sary improvements. No specifically assigned readings but you must complete all your previous reading assignments.</w:t>
      </w:r>
    </w:p>
    <w:p w14:paraId="71208304" w14:textId="77777777" w:rsidR="00396C24" w:rsidRDefault="00396C24" w:rsidP="00396C24">
      <w:pPr>
        <w:tabs>
          <w:tab w:val="left" w:pos="2340"/>
        </w:tabs>
        <w:ind w:left="1170" w:hanging="1170"/>
        <w:jc w:val="both"/>
        <w:rPr>
          <w:rFonts w:asciiTheme="majorHAnsi" w:eastAsia="Times New Roman" w:hAnsiTheme="majorHAnsi" w:cs="Times New Roman"/>
          <w:color w:val="000000"/>
          <w:shd w:val="clear" w:color="auto" w:fill="FFFFFF"/>
        </w:rPr>
      </w:pPr>
    </w:p>
    <w:p w14:paraId="39AECF0B" w14:textId="157F8BE4" w:rsidR="00C307BD" w:rsidRPr="00396C24" w:rsidRDefault="00C307BD" w:rsidP="00396C24">
      <w:pPr>
        <w:tabs>
          <w:tab w:val="left" w:pos="2340"/>
        </w:tabs>
        <w:ind w:left="1170" w:hanging="1170"/>
        <w:jc w:val="both"/>
        <w:rPr>
          <w:rFonts w:asciiTheme="majorHAnsi" w:eastAsia="Times New Roman" w:hAnsiTheme="majorHAnsi" w:cs="Times New Roman"/>
          <w:color w:val="000000"/>
          <w:shd w:val="clear" w:color="auto" w:fill="FFFFFF"/>
        </w:rPr>
      </w:pPr>
      <w:r w:rsidRPr="00C307BD">
        <w:rPr>
          <w:rFonts w:asciiTheme="majorHAnsi" w:eastAsia="Times New Roman" w:hAnsiTheme="majorHAnsi" w:cs="Times New Roman"/>
          <w:color w:val="000000"/>
          <w:shd w:val="clear" w:color="auto" w:fill="FFFFFF"/>
        </w:rPr>
        <w:t xml:space="preserve">Week IX. </w:t>
      </w:r>
      <w:r w:rsidR="00396C24">
        <w:rPr>
          <w:rFonts w:asciiTheme="majorHAnsi" w:eastAsia="Times New Roman" w:hAnsiTheme="majorHAnsi" w:cs="Times New Roman"/>
          <w:color w:val="000000"/>
          <w:shd w:val="clear" w:color="auto" w:fill="FFFFFF"/>
        </w:rPr>
        <w:t xml:space="preserve"> </w:t>
      </w:r>
      <w:r w:rsidR="00396C24" w:rsidRPr="00361157">
        <w:rPr>
          <w:rFonts w:asciiTheme="majorHAnsi" w:eastAsia="Times New Roman" w:hAnsiTheme="majorHAnsi" w:cs="Times New Roman"/>
          <w:b/>
          <w:color w:val="000000"/>
          <w:shd w:val="clear" w:color="auto" w:fill="FFFFFF"/>
        </w:rPr>
        <w:t>THE SECOND ASSIGNMENT</w:t>
      </w:r>
      <w:r w:rsidR="007F2A7E">
        <w:rPr>
          <w:rFonts w:asciiTheme="majorHAnsi" w:eastAsia="Times New Roman" w:hAnsiTheme="majorHAnsi" w:cs="Times New Roman"/>
          <w:b/>
          <w:color w:val="000000"/>
          <w:shd w:val="clear" w:color="auto" w:fill="FFFFFF"/>
        </w:rPr>
        <w:t xml:space="preserve"> Part II</w:t>
      </w:r>
      <w:r w:rsidR="00396C24" w:rsidRPr="00396C24">
        <w:rPr>
          <w:rFonts w:asciiTheme="majorHAnsi" w:eastAsia="Times New Roman" w:hAnsiTheme="majorHAnsi" w:cs="Times New Roman"/>
          <w:b/>
          <w:color w:val="000000"/>
          <w:shd w:val="clear" w:color="auto" w:fill="FFFFFF"/>
        </w:rPr>
        <w:t xml:space="preserve">: </w:t>
      </w:r>
      <w:r w:rsidR="00396C24">
        <w:rPr>
          <w:rFonts w:asciiTheme="majorHAnsi" w:eastAsia="Times New Roman" w:hAnsiTheme="majorHAnsi" w:cs="Times New Roman"/>
          <w:b/>
          <w:color w:val="000000"/>
          <w:shd w:val="clear" w:color="auto" w:fill="FFFFFF"/>
        </w:rPr>
        <w:t xml:space="preserve">INTERVIEWS WITH FELLOW STUDENTS </w:t>
      </w:r>
      <w:r w:rsidR="00396C24" w:rsidRPr="00396C24">
        <w:rPr>
          <w:rFonts w:asciiTheme="majorHAnsi" w:eastAsia="Times New Roman" w:hAnsiTheme="majorHAnsi" w:cs="Times New Roman"/>
          <w:color w:val="000000"/>
          <w:shd w:val="clear" w:color="auto" w:fill="FFFFFF"/>
        </w:rPr>
        <w:t>(yes, including in your class)</w:t>
      </w:r>
      <w:r w:rsidR="00396C24">
        <w:rPr>
          <w:rFonts w:asciiTheme="majorHAnsi" w:eastAsia="Times New Roman" w:hAnsiTheme="majorHAnsi" w:cs="Times New Roman"/>
          <w:b/>
          <w:color w:val="000000"/>
          <w:shd w:val="clear" w:color="auto" w:fill="FFFFFF"/>
        </w:rPr>
        <w:t xml:space="preserve">. </w:t>
      </w:r>
      <w:r w:rsidR="00396C24">
        <w:rPr>
          <w:rFonts w:asciiTheme="majorHAnsi" w:eastAsia="Times New Roman" w:hAnsiTheme="majorHAnsi" w:cs="Times New Roman"/>
          <w:color w:val="000000"/>
          <w:shd w:val="clear" w:color="auto" w:fill="FFFFFF"/>
        </w:rPr>
        <w:t xml:space="preserve">Another 10 pages, graded separately. The procedure remains the same: you submit the papers which we discuss in the second meeting of this week. </w:t>
      </w:r>
      <w:r w:rsidR="007F2A7E">
        <w:rPr>
          <w:rFonts w:asciiTheme="majorHAnsi" w:eastAsia="Times New Roman" w:hAnsiTheme="majorHAnsi" w:cs="Times New Roman"/>
          <w:color w:val="000000"/>
          <w:shd w:val="clear" w:color="auto" w:fill="FFFFFF"/>
        </w:rPr>
        <w:t>Due March 11.</w:t>
      </w:r>
    </w:p>
    <w:p w14:paraId="647105B8" w14:textId="77777777" w:rsidR="00C307BD" w:rsidRPr="00C307BD" w:rsidRDefault="00C307BD" w:rsidP="00C23F0B">
      <w:pPr>
        <w:jc w:val="both"/>
        <w:rPr>
          <w:rFonts w:asciiTheme="majorHAnsi" w:eastAsia="Times New Roman" w:hAnsiTheme="majorHAnsi" w:cs="Times New Roman"/>
          <w:color w:val="000000"/>
          <w:shd w:val="clear" w:color="auto" w:fill="FFFFFF"/>
        </w:rPr>
      </w:pPr>
    </w:p>
    <w:p w14:paraId="53AEDA46" w14:textId="77777777" w:rsidR="00677F84" w:rsidRDefault="00C23F0B" w:rsidP="00677F84">
      <w:pPr>
        <w:ind w:left="1170" w:hanging="1170"/>
        <w:jc w:val="both"/>
        <w:rPr>
          <w:rFonts w:asciiTheme="majorHAnsi" w:eastAsia="Times New Roman" w:hAnsiTheme="majorHAnsi" w:cs="Times New Roman"/>
          <w:color w:val="000000"/>
          <w:shd w:val="clear" w:color="auto" w:fill="FFFFFF"/>
        </w:rPr>
      </w:pPr>
      <w:r>
        <w:rPr>
          <w:rFonts w:asciiTheme="majorHAnsi" w:eastAsia="Times New Roman" w:hAnsiTheme="majorHAnsi" w:cs="Times New Roman"/>
          <w:color w:val="000000"/>
          <w:shd w:val="clear" w:color="auto" w:fill="FFFFFF"/>
        </w:rPr>
        <w:t>Week X.</w:t>
      </w:r>
      <w:r w:rsidR="00396C24">
        <w:rPr>
          <w:rFonts w:asciiTheme="majorHAnsi" w:eastAsia="Times New Roman" w:hAnsiTheme="majorHAnsi" w:cs="Times New Roman"/>
          <w:b/>
          <w:color w:val="000000"/>
          <w:shd w:val="clear" w:color="auto" w:fill="FFFFFF"/>
        </w:rPr>
        <w:t xml:space="preserve">  Seeing global in the local</w:t>
      </w:r>
      <w:r w:rsidR="00396C24">
        <w:rPr>
          <w:rFonts w:asciiTheme="majorHAnsi" w:eastAsia="Times New Roman" w:hAnsiTheme="majorHAnsi" w:cs="Times New Roman"/>
          <w:color w:val="000000"/>
          <w:shd w:val="clear" w:color="auto" w:fill="FFFFFF"/>
        </w:rPr>
        <w:t xml:space="preserve">. Read Immanuel Wallerstein’s short essay “Sociology for the Undergraduates” (especially the critique of “Street-corner Society”) and </w:t>
      </w:r>
      <w:r w:rsidR="00396C24" w:rsidRPr="00396C24">
        <w:rPr>
          <w:rFonts w:asciiTheme="majorHAnsi" w:eastAsia="Times New Roman" w:hAnsiTheme="majorHAnsi" w:cs="Times New Roman"/>
          <w:i/>
          <w:color w:val="000000"/>
          <w:shd w:val="clear" w:color="auto" w:fill="FFFFFF"/>
        </w:rPr>
        <w:t>Bourdieu’s Secret Admirer in the Caucasus</w:t>
      </w:r>
      <w:r w:rsidR="00396C24">
        <w:rPr>
          <w:rFonts w:asciiTheme="majorHAnsi" w:eastAsia="Times New Roman" w:hAnsiTheme="majorHAnsi" w:cs="Times New Roman"/>
          <w:color w:val="000000"/>
          <w:shd w:val="clear" w:color="auto" w:fill="FFFFFF"/>
        </w:rPr>
        <w:t>, Ch. I “The Field”.</w:t>
      </w:r>
    </w:p>
    <w:p w14:paraId="5A4F7265" w14:textId="77777777" w:rsidR="00677F84" w:rsidRDefault="00677F84" w:rsidP="00677F84">
      <w:pPr>
        <w:ind w:left="1170" w:hanging="1170"/>
        <w:jc w:val="both"/>
        <w:rPr>
          <w:rFonts w:asciiTheme="majorHAnsi" w:eastAsia="Times New Roman" w:hAnsiTheme="majorHAnsi" w:cs="Times New Roman"/>
          <w:color w:val="000000"/>
          <w:shd w:val="clear" w:color="auto" w:fill="FFFFFF"/>
        </w:rPr>
      </w:pPr>
    </w:p>
    <w:p w14:paraId="386F4A64" w14:textId="6406D0DE" w:rsidR="00677F84" w:rsidRPr="00677F84" w:rsidRDefault="00396C24" w:rsidP="00677F84">
      <w:pPr>
        <w:ind w:left="1170" w:hanging="1170"/>
        <w:jc w:val="both"/>
        <w:rPr>
          <w:rFonts w:asciiTheme="majorHAnsi" w:eastAsia="Times New Roman" w:hAnsiTheme="majorHAnsi" w:cs="Times New Roman"/>
          <w:b/>
          <w:color w:val="000000"/>
          <w:shd w:val="clear" w:color="auto" w:fill="FFFFFF"/>
        </w:rPr>
      </w:pPr>
      <w:r w:rsidRPr="00677F84">
        <w:rPr>
          <w:rFonts w:asciiTheme="majorHAnsi" w:eastAsia="Times New Roman" w:hAnsiTheme="majorHAnsi" w:cs="Times New Roman"/>
          <w:color w:val="000000"/>
          <w:shd w:val="clear" w:color="auto" w:fill="FFFFFF"/>
        </w:rPr>
        <w:t xml:space="preserve">Week XI.  </w:t>
      </w:r>
      <w:r w:rsidR="00677F84">
        <w:rPr>
          <w:rFonts w:asciiTheme="majorHAnsi" w:eastAsia="Times New Roman" w:hAnsiTheme="majorHAnsi" w:cs="Times New Roman"/>
          <w:b/>
          <w:color w:val="000000"/>
          <w:shd w:val="clear" w:color="auto" w:fill="FFFFFF"/>
        </w:rPr>
        <w:t>Global connections made in</w:t>
      </w:r>
      <w:r w:rsidRPr="00677F84">
        <w:rPr>
          <w:rFonts w:asciiTheme="majorHAnsi" w:eastAsia="Times New Roman" w:hAnsiTheme="majorHAnsi" w:cs="Times New Roman"/>
          <w:b/>
          <w:color w:val="000000"/>
          <w:shd w:val="clear" w:color="auto" w:fill="FFFFFF"/>
        </w:rPr>
        <w:t xml:space="preserve"> the local interactions</w:t>
      </w:r>
      <w:r w:rsidRPr="00677F84">
        <w:rPr>
          <w:rFonts w:asciiTheme="majorHAnsi" w:eastAsia="Times New Roman" w:hAnsiTheme="majorHAnsi" w:cs="Times New Roman"/>
          <w:color w:val="000000"/>
          <w:shd w:val="clear" w:color="auto" w:fill="FFFFFF"/>
        </w:rPr>
        <w:t xml:space="preserve">. </w:t>
      </w:r>
      <w:r w:rsidR="00677F84" w:rsidRPr="00677F84">
        <w:rPr>
          <w:rFonts w:asciiTheme="majorHAnsi" w:eastAsia="Times New Roman" w:hAnsiTheme="majorHAnsi" w:cs="Times New Roman"/>
          <w:color w:val="000000"/>
          <w:shd w:val="clear" w:color="auto" w:fill="FFFFFF"/>
        </w:rPr>
        <w:t xml:space="preserve">Read </w:t>
      </w:r>
      <w:r w:rsidR="00677F84" w:rsidRPr="00677F84">
        <w:rPr>
          <w:rFonts w:asciiTheme="majorHAnsi" w:eastAsia="Times New Roman" w:hAnsiTheme="majorHAnsi" w:cs="Times New Roman"/>
          <w:i/>
          <w:color w:val="000000"/>
          <w:shd w:val="clear" w:color="auto" w:fill="FFFFFF"/>
        </w:rPr>
        <w:t>Bourdieu’s Secret Admirer in the Caucasus</w:t>
      </w:r>
      <w:r w:rsidR="00677F84" w:rsidRPr="00677F84">
        <w:rPr>
          <w:rFonts w:asciiTheme="majorHAnsi" w:eastAsia="Times New Roman" w:hAnsiTheme="majorHAnsi" w:cs="Times New Roman"/>
          <w:color w:val="000000"/>
          <w:shd w:val="clear" w:color="auto" w:fill="FFFFFF"/>
        </w:rPr>
        <w:t xml:space="preserve">, Ch. 4 “from 1968 to 1989” and Ch. 5 “Social structure”. Recommended wholeheartedly: Janet Abu Lughod, </w:t>
      </w:r>
      <w:r w:rsidR="00677F84" w:rsidRPr="00677F84">
        <w:rPr>
          <w:rFonts w:asciiTheme="majorHAnsi" w:eastAsia="Times New Roman" w:hAnsiTheme="majorHAnsi" w:cs="Times New Roman"/>
          <w:i/>
          <w:iCs/>
          <w:color w:val="000000"/>
          <w:shd w:val="clear" w:color="auto" w:fill="FFFFFF"/>
        </w:rPr>
        <w:t xml:space="preserve">Cairo: 1001 </w:t>
      </w:r>
      <w:r w:rsidR="00677F84" w:rsidRPr="00677F84">
        <w:rPr>
          <w:rFonts w:asciiTheme="majorHAnsi" w:eastAsia="Times New Roman" w:hAnsiTheme="majorHAnsi" w:cs="Times New Roman"/>
          <w:i/>
          <w:iCs/>
          <w:color w:val="000000"/>
          <w:shd w:val="clear" w:color="auto" w:fill="FFFFFF"/>
        </w:rPr>
        <w:lastRenderedPageBreak/>
        <w:t>Years of the City Victorious</w:t>
      </w:r>
      <w:r w:rsidR="00677F84" w:rsidRPr="00677F84">
        <w:rPr>
          <w:rFonts w:asciiTheme="majorHAnsi" w:eastAsia="Times New Roman" w:hAnsiTheme="majorHAnsi" w:cs="Times New Roman"/>
          <w:color w:val="000000"/>
          <w:shd w:val="clear" w:color="auto" w:fill="FFFFFF"/>
        </w:rPr>
        <w:t xml:space="preserve">. (Princeton, 1971) and her </w:t>
      </w:r>
      <w:r w:rsidR="00677F84" w:rsidRPr="00677F84">
        <w:rPr>
          <w:rFonts w:asciiTheme="majorHAnsi" w:eastAsia="Times New Roman" w:hAnsiTheme="majorHAnsi" w:cs="Times New Roman"/>
          <w:i/>
          <w:iCs/>
          <w:color w:val="000000"/>
          <w:shd w:val="clear" w:color="auto" w:fill="FFFFFF"/>
        </w:rPr>
        <w:t>Rabat, Urban Apartheid in Morocco</w:t>
      </w:r>
      <w:r w:rsidR="00677F84" w:rsidRPr="00677F84">
        <w:rPr>
          <w:rFonts w:asciiTheme="majorHAnsi" w:eastAsia="Times New Roman" w:hAnsiTheme="majorHAnsi" w:cs="Times New Roman"/>
          <w:color w:val="000000"/>
          <w:shd w:val="clear" w:color="auto" w:fill="FFFFFF"/>
        </w:rPr>
        <w:t xml:space="preserve">.  (Princeton, 1981). </w:t>
      </w:r>
    </w:p>
    <w:p w14:paraId="435EEDA8" w14:textId="77777777" w:rsidR="00677F84" w:rsidRDefault="00677F84" w:rsidP="00677F84">
      <w:pPr>
        <w:ind w:left="1170" w:hanging="1170"/>
        <w:jc w:val="both"/>
        <w:rPr>
          <w:rFonts w:asciiTheme="majorHAnsi" w:eastAsia="Times New Roman" w:hAnsiTheme="majorHAnsi" w:cs="Times New Roman"/>
          <w:color w:val="000000"/>
          <w:shd w:val="clear" w:color="auto" w:fill="FFFFFF"/>
        </w:rPr>
      </w:pPr>
    </w:p>
    <w:p w14:paraId="7EA49E6F" w14:textId="2A5776A8" w:rsidR="00C307BD" w:rsidRPr="00677F84" w:rsidRDefault="00677F84" w:rsidP="00677F84">
      <w:pPr>
        <w:ind w:left="1170" w:hanging="1170"/>
        <w:jc w:val="both"/>
        <w:rPr>
          <w:rFonts w:asciiTheme="majorHAnsi" w:eastAsia="Times New Roman" w:hAnsiTheme="majorHAnsi" w:cs="Times New Roman"/>
          <w:color w:val="000000"/>
          <w:shd w:val="clear" w:color="auto" w:fill="FFFFFF"/>
        </w:rPr>
      </w:pPr>
      <w:r>
        <w:rPr>
          <w:rFonts w:asciiTheme="majorHAnsi" w:eastAsia="Times New Roman" w:hAnsiTheme="majorHAnsi" w:cs="Times New Roman"/>
          <w:color w:val="000000"/>
          <w:shd w:val="clear" w:color="auto" w:fill="FFFFFF"/>
        </w:rPr>
        <w:t xml:space="preserve">Week </w:t>
      </w:r>
      <w:r w:rsidR="00C23F0B">
        <w:rPr>
          <w:rFonts w:asciiTheme="majorHAnsi" w:eastAsia="Times New Roman" w:hAnsiTheme="majorHAnsi" w:cs="Times New Roman"/>
          <w:color w:val="000000"/>
          <w:shd w:val="clear" w:color="auto" w:fill="FFFFFF"/>
        </w:rPr>
        <w:t xml:space="preserve">XII </w:t>
      </w:r>
      <w:r>
        <w:rPr>
          <w:rFonts w:asciiTheme="majorHAnsi" w:eastAsia="Times New Roman" w:hAnsiTheme="majorHAnsi" w:cs="Times New Roman"/>
          <w:color w:val="000000"/>
          <w:shd w:val="clear" w:color="auto" w:fill="FFFFFF"/>
        </w:rPr>
        <w:t xml:space="preserve"> </w:t>
      </w:r>
      <w:r w:rsidRPr="00677F84">
        <w:rPr>
          <w:rFonts w:asciiTheme="majorHAnsi" w:eastAsia="Times New Roman" w:hAnsiTheme="majorHAnsi" w:cs="Times New Roman"/>
          <w:b/>
          <w:color w:val="000000"/>
          <w:shd w:val="clear" w:color="auto" w:fill="FFFFFF"/>
        </w:rPr>
        <w:t>Extreme ethnography, or how to study war and revolution.</w:t>
      </w:r>
      <w:r>
        <w:rPr>
          <w:rFonts w:asciiTheme="majorHAnsi" w:eastAsia="Times New Roman" w:hAnsiTheme="majorHAnsi" w:cs="Times New Roman"/>
          <w:color w:val="000000"/>
          <w:shd w:val="clear" w:color="auto" w:fill="FFFFFF"/>
        </w:rPr>
        <w:t xml:space="preserve"> Read </w:t>
      </w:r>
      <w:r w:rsidRPr="00677F84">
        <w:rPr>
          <w:rFonts w:asciiTheme="majorHAnsi" w:eastAsia="Times New Roman" w:hAnsiTheme="majorHAnsi" w:cs="Times New Roman"/>
          <w:i/>
          <w:color w:val="000000"/>
          <w:shd w:val="clear" w:color="auto" w:fill="FFFFFF"/>
        </w:rPr>
        <w:t>Bourdieu’s Secret Admirer in the Caucasus</w:t>
      </w:r>
      <w:r>
        <w:rPr>
          <w:rFonts w:asciiTheme="majorHAnsi" w:eastAsia="Times New Roman" w:hAnsiTheme="majorHAnsi" w:cs="Times New Roman"/>
          <w:i/>
          <w:color w:val="000000"/>
          <w:shd w:val="clear" w:color="auto" w:fill="FFFFFF"/>
        </w:rPr>
        <w:t xml:space="preserve">, </w:t>
      </w:r>
      <w:r>
        <w:rPr>
          <w:rFonts w:asciiTheme="majorHAnsi" w:eastAsia="Times New Roman" w:hAnsiTheme="majorHAnsi" w:cs="Times New Roman"/>
          <w:color w:val="000000"/>
          <w:shd w:val="clear" w:color="auto" w:fill="FFFFFF"/>
        </w:rPr>
        <w:t xml:space="preserve">Ch. 6 “The Nationalization of Provincial Revolutions” and Ch. 7 “The Scramble for Soviet Spoils”. </w:t>
      </w:r>
    </w:p>
    <w:p w14:paraId="309A3ADF" w14:textId="77777777" w:rsidR="009F539B" w:rsidRDefault="009F539B" w:rsidP="00E84230">
      <w:pPr>
        <w:ind w:left="1170" w:hanging="1170"/>
        <w:jc w:val="both"/>
        <w:rPr>
          <w:rFonts w:asciiTheme="majorHAnsi" w:eastAsia="Times New Roman" w:hAnsiTheme="majorHAnsi" w:cs="Times New Roman"/>
          <w:color w:val="000000"/>
          <w:shd w:val="clear" w:color="auto" w:fill="FFFFFF"/>
        </w:rPr>
      </w:pPr>
    </w:p>
    <w:p w14:paraId="21BF003F" w14:textId="1A06D2A2" w:rsidR="009F539B" w:rsidRPr="00C307BD" w:rsidRDefault="009F539B" w:rsidP="00E84230">
      <w:pPr>
        <w:ind w:left="1170" w:hanging="1170"/>
        <w:jc w:val="both"/>
        <w:rPr>
          <w:rFonts w:asciiTheme="majorHAnsi" w:eastAsia="Times New Roman" w:hAnsiTheme="majorHAnsi" w:cs="Times New Roman"/>
          <w:i/>
          <w:color w:val="000000"/>
          <w:shd w:val="clear" w:color="auto" w:fill="FFFFFF"/>
        </w:rPr>
      </w:pPr>
      <w:r>
        <w:rPr>
          <w:rFonts w:asciiTheme="majorHAnsi" w:eastAsia="Times New Roman" w:hAnsiTheme="majorHAnsi" w:cs="Times New Roman"/>
          <w:color w:val="000000"/>
          <w:shd w:val="clear" w:color="auto" w:fill="FFFFFF"/>
        </w:rPr>
        <w:t xml:space="preserve">Weeks XII and XIV are reserved </w:t>
      </w:r>
      <w:r w:rsidR="00677F84">
        <w:rPr>
          <w:rFonts w:asciiTheme="majorHAnsi" w:eastAsia="Times New Roman" w:hAnsiTheme="majorHAnsi" w:cs="Times New Roman"/>
          <w:color w:val="000000"/>
          <w:shd w:val="clear" w:color="auto" w:fill="FFFFFF"/>
        </w:rPr>
        <w:t xml:space="preserve">for discussing, debating, refining the knowledge obtained in fieldtrips. We can also schedule </w:t>
      </w:r>
      <w:r>
        <w:rPr>
          <w:rFonts w:asciiTheme="majorHAnsi" w:eastAsia="Times New Roman" w:hAnsiTheme="majorHAnsi" w:cs="Times New Roman"/>
          <w:color w:val="000000"/>
          <w:shd w:val="clear" w:color="auto" w:fill="FFFFFF"/>
        </w:rPr>
        <w:t>group and individual consultations on writing the final assignment.</w:t>
      </w:r>
    </w:p>
    <w:p w14:paraId="081BCBC9" w14:textId="2D659911" w:rsidR="00E92311" w:rsidRPr="00C307BD" w:rsidRDefault="00E92311" w:rsidP="00E92311">
      <w:pPr>
        <w:jc w:val="both"/>
        <w:rPr>
          <w:rFonts w:asciiTheme="majorHAnsi" w:hAnsiTheme="majorHAnsi"/>
        </w:rPr>
      </w:pPr>
    </w:p>
    <w:p w14:paraId="25FDAC3F" w14:textId="77777777" w:rsidR="006B42A8" w:rsidRPr="00C307BD" w:rsidRDefault="006B42A8" w:rsidP="002949D7">
      <w:pPr>
        <w:jc w:val="both"/>
        <w:rPr>
          <w:rFonts w:asciiTheme="majorHAnsi" w:hAnsiTheme="majorHAnsi"/>
        </w:rPr>
      </w:pPr>
    </w:p>
    <w:p w14:paraId="2FEA811B" w14:textId="77777777" w:rsidR="007F2A7E" w:rsidRDefault="009F539B" w:rsidP="002949D7">
      <w:pPr>
        <w:jc w:val="both"/>
        <w:rPr>
          <w:rFonts w:asciiTheme="majorHAnsi" w:hAnsiTheme="majorHAnsi"/>
        </w:rPr>
      </w:pPr>
      <w:r>
        <w:rPr>
          <w:rFonts w:asciiTheme="majorHAnsi" w:hAnsiTheme="majorHAnsi"/>
        </w:rPr>
        <w:t>FINAL REPORTS (incorporating your theoretical knowledge and practical observations) ARE DUE NO LATER THAN THE LAST DAY OF EXAMINATION WEEK</w:t>
      </w:r>
      <w:r w:rsidR="007F2A7E">
        <w:rPr>
          <w:rFonts w:asciiTheme="majorHAnsi" w:hAnsiTheme="majorHAnsi"/>
        </w:rPr>
        <w:t>: 16 May 2012</w:t>
      </w:r>
      <w:r>
        <w:rPr>
          <w:rFonts w:asciiTheme="majorHAnsi" w:hAnsiTheme="majorHAnsi"/>
        </w:rPr>
        <w:t xml:space="preserve">. </w:t>
      </w:r>
    </w:p>
    <w:p w14:paraId="509ECEC2" w14:textId="5267C2A6" w:rsidR="006B42A8" w:rsidRPr="00C307BD" w:rsidRDefault="009F539B" w:rsidP="002949D7">
      <w:pPr>
        <w:jc w:val="both"/>
        <w:rPr>
          <w:rFonts w:asciiTheme="majorHAnsi" w:hAnsiTheme="majorHAnsi"/>
        </w:rPr>
      </w:pPr>
      <w:r>
        <w:rPr>
          <w:rFonts w:asciiTheme="majorHAnsi" w:hAnsiTheme="majorHAnsi"/>
        </w:rPr>
        <w:t>No page limit.</w:t>
      </w:r>
    </w:p>
    <w:sectPr w:rsidR="006B42A8" w:rsidRPr="00C307BD" w:rsidSect="00F231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87D4A"/>
    <w:multiLevelType w:val="hybridMultilevel"/>
    <w:tmpl w:val="2960CF7A"/>
    <w:lvl w:ilvl="0" w:tplc="8E443074">
      <w:numFmt w:val="bullet"/>
      <w:lvlText w:val="–"/>
      <w:lvlJc w:val="left"/>
      <w:pPr>
        <w:ind w:left="720" w:hanging="360"/>
      </w:pPr>
      <w:rPr>
        <w:rFonts w:ascii="Calibri" w:eastAsiaTheme="minorEastAsia"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77"/>
    <w:rsid w:val="00025A1B"/>
    <w:rsid w:val="000F6477"/>
    <w:rsid w:val="00117035"/>
    <w:rsid w:val="00156641"/>
    <w:rsid w:val="001F3E70"/>
    <w:rsid w:val="002949D7"/>
    <w:rsid w:val="002A73FE"/>
    <w:rsid w:val="002D2C7D"/>
    <w:rsid w:val="002F767D"/>
    <w:rsid w:val="00344EC5"/>
    <w:rsid w:val="00361157"/>
    <w:rsid w:val="00396C24"/>
    <w:rsid w:val="004119EE"/>
    <w:rsid w:val="0045537D"/>
    <w:rsid w:val="004D2E02"/>
    <w:rsid w:val="004D705E"/>
    <w:rsid w:val="005344BA"/>
    <w:rsid w:val="0057512E"/>
    <w:rsid w:val="00677F84"/>
    <w:rsid w:val="00686C82"/>
    <w:rsid w:val="006B42A8"/>
    <w:rsid w:val="006C4373"/>
    <w:rsid w:val="00701364"/>
    <w:rsid w:val="0079099D"/>
    <w:rsid w:val="007F2A7E"/>
    <w:rsid w:val="008F7AF5"/>
    <w:rsid w:val="009A744A"/>
    <w:rsid w:val="009C46C4"/>
    <w:rsid w:val="009F539B"/>
    <w:rsid w:val="00A36704"/>
    <w:rsid w:val="00A735AE"/>
    <w:rsid w:val="00A95D40"/>
    <w:rsid w:val="00AE4946"/>
    <w:rsid w:val="00BF7AD3"/>
    <w:rsid w:val="00C23F0B"/>
    <w:rsid w:val="00C307BD"/>
    <w:rsid w:val="00C35B40"/>
    <w:rsid w:val="00D744BE"/>
    <w:rsid w:val="00D81C79"/>
    <w:rsid w:val="00DE12F7"/>
    <w:rsid w:val="00E84230"/>
    <w:rsid w:val="00E92311"/>
    <w:rsid w:val="00EC2B7B"/>
    <w:rsid w:val="00F231CE"/>
    <w:rsid w:val="00F25973"/>
    <w:rsid w:val="00FE0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9FC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07B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D705E"/>
  </w:style>
  <w:style w:type="character" w:customStyle="1" w:styleId="apple-converted-space">
    <w:name w:val="apple-converted-space"/>
    <w:basedOn w:val="DefaultParagraphFont"/>
    <w:rsid w:val="004D705E"/>
  </w:style>
  <w:style w:type="character" w:customStyle="1" w:styleId="bxgy-byline-text">
    <w:name w:val="bxgy-byline-text"/>
    <w:basedOn w:val="DefaultParagraphFont"/>
    <w:rsid w:val="004D705E"/>
  </w:style>
  <w:style w:type="paragraph" w:styleId="ListParagraph">
    <w:name w:val="List Paragraph"/>
    <w:basedOn w:val="Normal"/>
    <w:uiPriority w:val="34"/>
    <w:qFormat/>
    <w:rsid w:val="00C35B40"/>
    <w:pPr>
      <w:ind w:left="720"/>
      <w:contextualSpacing/>
    </w:pPr>
  </w:style>
  <w:style w:type="character" w:customStyle="1" w:styleId="Heading1Char">
    <w:name w:val="Heading 1 Char"/>
    <w:basedOn w:val="DefaultParagraphFont"/>
    <w:link w:val="Heading1"/>
    <w:uiPriority w:val="9"/>
    <w:rsid w:val="00C307BD"/>
    <w:rPr>
      <w:rFonts w:ascii="Times" w:hAnsi="Times"/>
      <w:b/>
      <w:bCs/>
      <w:kern w:val="36"/>
      <w:sz w:val="48"/>
      <w:szCs w:val="48"/>
    </w:rPr>
  </w:style>
  <w:style w:type="character" w:styleId="Hyperlink">
    <w:name w:val="Hyperlink"/>
    <w:basedOn w:val="DefaultParagraphFont"/>
    <w:uiPriority w:val="99"/>
    <w:unhideWhenUsed/>
    <w:rsid w:val="00C307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07B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D705E"/>
  </w:style>
  <w:style w:type="character" w:customStyle="1" w:styleId="apple-converted-space">
    <w:name w:val="apple-converted-space"/>
    <w:basedOn w:val="DefaultParagraphFont"/>
    <w:rsid w:val="004D705E"/>
  </w:style>
  <w:style w:type="character" w:customStyle="1" w:styleId="bxgy-byline-text">
    <w:name w:val="bxgy-byline-text"/>
    <w:basedOn w:val="DefaultParagraphFont"/>
    <w:rsid w:val="004D705E"/>
  </w:style>
  <w:style w:type="paragraph" w:styleId="ListParagraph">
    <w:name w:val="List Paragraph"/>
    <w:basedOn w:val="Normal"/>
    <w:uiPriority w:val="34"/>
    <w:qFormat/>
    <w:rsid w:val="00C35B40"/>
    <w:pPr>
      <w:ind w:left="720"/>
      <w:contextualSpacing/>
    </w:pPr>
  </w:style>
  <w:style w:type="character" w:customStyle="1" w:styleId="Heading1Char">
    <w:name w:val="Heading 1 Char"/>
    <w:basedOn w:val="DefaultParagraphFont"/>
    <w:link w:val="Heading1"/>
    <w:uiPriority w:val="9"/>
    <w:rsid w:val="00C307BD"/>
    <w:rPr>
      <w:rFonts w:ascii="Times" w:hAnsi="Times"/>
      <w:b/>
      <w:bCs/>
      <w:kern w:val="36"/>
      <w:sz w:val="48"/>
      <w:szCs w:val="48"/>
    </w:rPr>
  </w:style>
  <w:style w:type="character" w:styleId="Hyperlink">
    <w:name w:val="Hyperlink"/>
    <w:basedOn w:val="DefaultParagraphFont"/>
    <w:uiPriority w:val="99"/>
    <w:unhideWhenUsed/>
    <w:rsid w:val="00C30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916">
      <w:bodyDiv w:val="1"/>
      <w:marLeft w:val="0"/>
      <w:marRight w:val="0"/>
      <w:marTop w:val="0"/>
      <w:marBottom w:val="0"/>
      <w:divBdr>
        <w:top w:val="none" w:sz="0" w:space="0" w:color="auto"/>
        <w:left w:val="none" w:sz="0" w:space="0" w:color="auto"/>
        <w:bottom w:val="none" w:sz="0" w:space="0" w:color="auto"/>
        <w:right w:val="none" w:sz="0" w:space="0" w:color="auto"/>
      </w:divBdr>
    </w:div>
    <w:div w:id="496960822">
      <w:bodyDiv w:val="1"/>
      <w:marLeft w:val="0"/>
      <w:marRight w:val="0"/>
      <w:marTop w:val="0"/>
      <w:marBottom w:val="0"/>
      <w:divBdr>
        <w:top w:val="none" w:sz="0" w:space="0" w:color="auto"/>
        <w:left w:val="none" w:sz="0" w:space="0" w:color="auto"/>
        <w:bottom w:val="none" w:sz="0" w:space="0" w:color="auto"/>
        <w:right w:val="none" w:sz="0" w:space="0" w:color="auto"/>
      </w:divBdr>
    </w:div>
    <w:div w:id="1217081569">
      <w:bodyDiv w:val="1"/>
      <w:marLeft w:val="0"/>
      <w:marRight w:val="0"/>
      <w:marTop w:val="0"/>
      <w:marBottom w:val="0"/>
      <w:divBdr>
        <w:top w:val="none" w:sz="0" w:space="0" w:color="auto"/>
        <w:left w:val="none" w:sz="0" w:space="0" w:color="auto"/>
        <w:bottom w:val="none" w:sz="0" w:space="0" w:color="auto"/>
        <w:right w:val="none" w:sz="0" w:space="0" w:color="auto"/>
      </w:divBdr>
    </w:div>
    <w:div w:id="1285427580">
      <w:bodyDiv w:val="1"/>
      <w:marLeft w:val="0"/>
      <w:marRight w:val="0"/>
      <w:marTop w:val="0"/>
      <w:marBottom w:val="0"/>
      <w:divBdr>
        <w:top w:val="none" w:sz="0" w:space="0" w:color="auto"/>
        <w:left w:val="none" w:sz="0" w:space="0" w:color="auto"/>
        <w:bottom w:val="none" w:sz="0" w:space="0" w:color="auto"/>
        <w:right w:val="none" w:sz="0" w:space="0" w:color="auto"/>
      </w:divBdr>
    </w:div>
    <w:div w:id="1462189092">
      <w:bodyDiv w:val="1"/>
      <w:marLeft w:val="0"/>
      <w:marRight w:val="0"/>
      <w:marTop w:val="0"/>
      <w:marBottom w:val="0"/>
      <w:divBdr>
        <w:top w:val="none" w:sz="0" w:space="0" w:color="auto"/>
        <w:left w:val="none" w:sz="0" w:space="0" w:color="auto"/>
        <w:bottom w:val="none" w:sz="0" w:space="0" w:color="auto"/>
        <w:right w:val="none" w:sz="0" w:space="0" w:color="auto"/>
      </w:divBdr>
    </w:div>
    <w:div w:id="1739936809">
      <w:bodyDiv w:val="1"/>
      <w:marLeft w:val="0"/>
      <w:marRight w:val="0"/>
      <w:marTop w:val="0"/>
      <w:marBottom w:val="0"/>
      <w:divBdr>
        <w:top w:val="none" w:sz="0" w:space="0" w:color="auto"/>
        <w:left w:val="none" w:sz="0" w:space="0" w:color="auto"/>
        <w:bottom w:val="none" w:sz="0" w:space="0" w:color="auto"/>
        <w:right w:val="none" w:sz="0" w:space="0" w:color="auto"/>
      </w:divBdr>
    </w:div>
    <w:div w:id="2131775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44@NY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Дерлугьян</dc:creator>
  <cp:lastModifiedBy>Dan</cp:lastModifiedBy>
  <cp:revision>2</cp:revision>
  <cp:lastPrinted>2011-11-01T08:15:00Z</cp:lastPrinted>
  <dcterms:created xsi:type="dcterms:W3CDTF">2014-12-13T02:19:00Z</dcterms:created>
  <dcterms:modified xsi:type="dcterms:W3CDTF">2014-12-13T02:19:00Z</dcterms:modified>
</cp:coreProperties>
</file>